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EA" w:rsidRPr="00B37A67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B37A67">
        <w:rPr>
          <w:rFonts w:ascii="Liberation Serif" w:hAnsi="Liberation Serif" w:cs="Times New Roman"/>
          <w:b/>
          <w:sz w:val="24"/>
          <w:szCs w:val="24"/>
          <w:lang w:eastAsia="ru-RU"/>
        </w:rPr>
        <w:t>Анализ  результатов деятельнос</w:t>
      </w:r>
      <w:r w:rsidR="005A37FC">
        <w:rPr>
          <w:rFonts w:ascii="Liberation Serif" w:hAnsi="Liberation Serif" w:cs="Times New Roman"/>
          <w:b/>
          <w:sz w:val="24"/>
          <w:szCs w:val="24"/>
          <w:lang w:eastAsia="ru-RU"/>
        </w:rPr>
        <w:t>ти МОУ «</w:t>
      </w:r>
      <w:proofErr w:type="spellStart"/>
      <w:r w:rsidR="005A37FC">
        <w:rPr>
          <w:rFonts w:ascii="Liberation Serif" w:hAnsi="Liberation Serif" w:cs="Times New Roman"/>
          <w:b/>
          <w:sz w:val="24"/>
          <w:szCs w:val="24"/>
          <w:lang w:eastAsia="ru-RU"/>
        </w:rPr>
        <w:t>Килачевская</w:t>
      </w:r>
      <w:proofErr w:type="spellEnd"/>
      <w:r w:rsidR="005A37FC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СОШ» за 2021</w:t>
      </w:r>
      <w:r w:rsidRPr="00B37A67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 год</w:t>
      </w:r>
    </w:p>
    <w:p w:rsidR="008C05EA" w:rsidRDefault="008C05EA" w:rsidP="008C05EA">
      <w:pPr>
        <w:spacing w:after="0" w:line="240" w:lineRule="auto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:rsidR="008C05EA" w:rsidRPr="002137C8" w:rsidRDefault="008C05EA" w:rsidP="008C05EA">
      <w:pPr>
        <w:spacing w:after="0" w:line="240" w:lineRule="auto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137C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Ключевая идея – освоение эффективных способов деятельности, способствующих повышению качества образования</w:t>
      </w:r>
    </w:p>
    <w:p w:rsidR="008C05EA" w:rsidRPr="002137C8" w:rsidRDefault="008C05EA" w:rsidP="008C05EA">
      <w:pPr>
        <w:spacing w:before="40" w:after="4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137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8C05EA" w:rsidRPr="002137C8" w:rsidRDefault="008C05EA" w:rsidP="008C05EA">
      <w:pPr>
        <w:spacing w:before="40" w:after="4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3F6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Цель программы:</w:t>
      </w:r>
    </w:p>
    <w:p w:rsidR="008C05EA" w:rsidRPr="00543F6D" w:rsidRDefault="008C05EA" w:rsidP="008C05EA">
      <w:pPr>
        <w:spacing w:after="120" w:line="240" w:lineRule="auto"/>
        <w:ind w:left="360"/>
        <w:contextualSpacing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43F6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543F6D">
        <w:rPr>
          <w:rFonts w:ascii="Liberation Serif" w:hAnsi="Liberation Serif"/>
          <w:sz w:val="24"/>
          <w:szCs w:val="24"/>
        </w:rPr>
        <w:t xml:space="preserve">Повышение качества образования в школе через совершенствование </w:t>
      </w:r>
      <w:proofErr w:type="spellStart"/>
      <w:r w:rsidRPr="00543F6D">
        <w:rPr>
          <w:rFonts w:ascii="Liberation Serif" w:hAnsi="Liberation Serif"/>
          <w:sz w:val="24"/>
          <w:szCs w:val="24"/>
        </w:rPr>
        <w:t>внутришкольной</w:t>
      </w:r>
      <w:proofErr w:type="spellEnd"/>
      <w:r w:rsidRPr="00543F6D">
        <w:rPr>
          <w:rFonts w:ascii="Liberation Serif" w:hAnsi="Liberation Serif"/>
          <w:sz w:val="24"/>
          <w:szCs w:val="24"/>
        </w:rPr>
        <w:t xml:space="preserve"> системы управления качеством образования и создание механизмов устойчивого развития качественно новой модели, обеспечивающей образование, соответствующее социальному и региональному заказам.</w:t>
      </w:r>
    </w:p>
    <w:p w:rsidR="008C05EA" w:rsidRPr="002137C8" w:rsidRDefault="008C05EA" w:rsidP="008C05EA">
      <w:pPr>
        <w:spacing w:after="120"/>
        <w:contextualSpacing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137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Основные задачи:</w:t>
      </w: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543F6D">
        <w:rPr>
          <w:rFonts w:ascii="Liberation Serif" w:hAnsi="Liberation Serif" w:cs="Times New Roman"/>
          <w:sz w:val="24"/>
          <w:szCs w:val="24"/>
        </w:rPr>
        <w:t xml:space="preserve">1.Обеспечить создание на школьном уровне среды, поддерживающей обучение и создающей возможности для индивидуализации подходов к преподаванию. </w:t>
      </w: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hAnsi="Liberation Serif" w:cs="Times New Roman"/>
          <w:sz w:val="24"/>
          <w:szCs w:val="24"/>
        </w:rPr>
        <w:t xml:space="preserve">2.Выстроить сетевое партнерство школы, в том числе с применением дистанционных образовательных технологий и электронного оборудования </w:t>
      </w: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hAnsi="Liberation Serif" w:cs="Times New Roman"/>
          <w:sz w:val="24"/>
          <w:szCs w:val="24"/>
        </w:rPr>
        <w:t xml:space="preserve">3.Осуществлять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 </w:t>
      </w:r>
    </w:p>
    <w:p w:rsidR="00A41443" w:rsidRDefault="008C05EA" w:rsidP="009571D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hAnsi="Liberation Serif" w:cs="Times New Roman"/>
          <w:sz w:val="24"/>
          <w:szCs w:val="24"/>
        </w:rPr>
        <w:t>4.Создавать условия для развития профессионализма учителей, используя целевые программы повышения квалификации с доминированием активных методов, сочетанием вертикальных и горизонтальных фо</w:t>
      </w:r>
      <w:r w:rsidR="00B37A67">
        <w:rPr>
          <w:rFonts w:ascii="Liberation Serif" w:hAnsi="Liberation Serif" w:cs="Times New Roman"/>
          <w:sz w:val="24"/>
          <w:szCs w:val="24"/>
        </w:rPr>
        <w:t xml:space="preserve">рм профессионального развития. </w:t>
      </w:r>
    </w:p>
    <w:p w:rsidR="009571D6" w:rsidRPr="009571D6" w:rsidRDefault="009571D6" w:rsidP="009571D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71D6" w:rsidRDefault="00F63533" w:rsidP="009571D6">
      <w:pPr>
        <w:spacing w:after="0" w:line="240" w:lineRule="auto"/>
        <w:ind w:right="-439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402FCB">
        <w:rPr>
          <w:rFonts w:ascii="Liberation Serif" w:eastAsia="Calibri" w:hAnsi="Liberation Serif"/>
        </w:rPr>
        <w:t xml:space="preserve"> </w:t>
      </w:r>
      <w:r w:rsidR="00533E1A" w:rsidRPr="00533E1A">
        <w:rPr>
          <w:rFonts w:ascii="Liberation Serif" w:eastAsia="Calibri" w:hAnsi="Liberation Serif"/>
          <w:b/>
        </w:rPr>
        <w:t>1</w:t>
      </w:r>
      <w:r w:rsidR="00533E1A">
        <w:rPr>
          <w:rFonts w:ascii="Liberation Serif" w:eastAsia="Calibri" w:hAnsi="Liberation Serif"/>
        </w:rPr>
        <w:t>.</w:t>
      </w:r>
      <w:r w:rsidR="009571D6" w:rsidRPr="00E26DF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Результаты государственной итоговой аттестации </w:t>
      </w:r>
      <w:proofErr w:type="gramStart"/>
      <w:r w:rsidR="009571D6" w:rsidRPr="00E26DF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571D6" w:rsidRPr="00E26DF8" w:rsidRDefault="009571D6" w:rsidP="009571D6">
      <w:pPr>
        <w:spacing w:after="0" w:line="240" w:lineRule="auto"/>
        <w:ind w:right="-439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>Подготовка к ОГЭ и ЕГЭ была проведена на должном уровне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Обучающиеся продемонстрировали знания и умения, определённые образовательными стандартами. </w:t>
      </w:r>
      <w:r w:rsidRPr="00E26DF8">
        <w:rPr>
          <w:rFonts w:ascii="Liberation Serif" w:eastAsia="Calibri" w:hAnsi="Liberation Serif" w:cs="Times New Roman"/>
          <w:bCs/>
          <w:iCs/>
          <w:sz w:val="24"/>
          <w:szCs w:val="24"/>
          <w:lang w:eastAsia="ru-RU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9571D6" w:rsidRPr="00E26DF8" w:rsidRDefault="009571D6" w:rsidP="009571D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4395"/>
        <w:gridCol w:w="1276"/>
        <w:gridCol w:w="992"/>
        <w:gridCol w:w="1134"/>
        <w:gridCol w:w="1417"/>
      </w:tblGrid>
      <w:tr w:rsidR="009571D6" w:rsidRPr="00E26DF8" w:rsidTr="00533E1A">
        <w:trPr>
          <w:trHeight w:val="25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Учебный год</w:t>
            </w: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/Классы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9571D6" w:rsidRPr="00E26DF8" w:rsidTr="00533E1A">
        <w:trPr>
          <w:trHeight w:val="16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571D6" w:rsidRPr="00E26DF8" w:rsidTr="00533E1A">
        <w:trPr>
          <w:trHeight w:val="2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Всего обучалось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71D6" w:rsidRPr="00E26DF8" w:rsidTr="00533E1A">
        <w:trPr>
          <w:trHeight w:val="2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Получили документ об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71D6" w:rsidRPr="00E26DF8" w:rsidTr="00533E1A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Окончили школу с отличием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2(6%)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2(17%)</w:t>
            </w:r>
          </w:p>
        </w:tc>
      </w:tr>
      <w:tr w:rsidR="009571D6" w:rsidRPr="00E26DF8" w:rsidTr="00533E1A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Получили аттестат с отличием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2(6 %)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1(6%)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2(17%)</w:t>
            </w:r>
          </w:p>
        </w:tc>
      </w:tr>
      <w:tr w:rsidR="009571D6" w:rsidRPr="00E26DF8" w:rsidTr="00533E1A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на повторное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Одним из показателей состояния образованности обучающихся  является количество выпускников 9 класса, обучающихся на «4» и «5».</w:t>
      </w:r>
    </w:p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</w:t>
      </w:r>
      <w:r w:rsidRPr="00E26DF8">
        <w:rPr>
          <w:rFonts w:ascii="Liberation Serif" w:eastAsia="Times New Roman" w:hAnsi="Liberation Serif" w:cs="Times New Roman"/>
          <w:b/>
          <w:spacing w:val="-4"/>
          <w:sz w:val="24"/>
          <w:szCs w:val="24"/>
          <w:lang w:eastAsia="ru-RU"/>
        </w:rPr>
        <w:t xml:space="preserve">оличество выпускников 9 класса, обучающихся на «4» и «5» </w:t>
      </w:r>
      <w:r w:rsidRPr="00E26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  два учебных года</w:t>
      </w: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</w:tblGrid>
      <w:tr w:rsidR="009571D6" w:rsidRPr="00E26DF8" w:rsidTr="00533E1A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2020-2021 уч. год</w:t>
            </w:r>
          </w:p>
        </w:tc>
      </w:tr>
      <w:tr w:rsidR="009571D6" w:rsidRPr="00E26DF8" w:rsidTr="00533E1A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43% (15 обучающихся)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35% (6 обучающихся)</w:t>
            </w:r>
          </w:p>
        </w:tc>
      </w:tr>
    </w:tbl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В 2020-2021 учебном году в 9-м классе обучалось 17 человек. На  “хорошо” и “отлично” закончило 6 обучающихся, что составило 35 % от общего числа обучающихся. Этот показатель понизился в сравнении с предыдущим годом. По результатам промежуточной  аттестации   было допущено к Государственной итоговой аттестации  17(100%)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>выпускников 9-го класса. Все  получили аттестат об основном общем образовании</w:t>
      </w:r>
    </w:p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Государственную итоговую аттестацию учащиеся  9 класса в 2019-2020 году в форме ОГЭ не проходили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,. </w:t>
      </w:r>
      <w:proofErr w:type="gramEnd"/>
    </w:p>
    <w:p w:rsidR="009571D6" w:rsidRPr="00E26DF8" w:rsidRDefault="009571D6" w:rsidP="009571D6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На основании результатов промежуточной аттестации, все получили аттестат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>об основном общем образовании.</w:t>
      </w:r>
    </w:p>
    <w:p w:rsidR="009571D6" w:rsidRPr="00E26DF8" w:rsidRDefault="009571D6" w:rsidP="009571D6">
      <w:pPr>
        <w:keepNext/>
        <w:spacing w:after="0" w:line="240" w:lineRule="auto"/>
        <w:ind w:firstLine="708"/>
        <w:outlineLvl w:val="1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  выпускников 2020 года и 5 выпускников 2021 года обучались по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адаптированной основной образовательной программе обучающихся с умственной отсталостью  (интеллектуальными нарушениями) 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все успешно (100%) получили свидетельства об окончании школы.</w:t>
      </w:r>
    </w:p>
    <w:p w:rsidR="009571D6" w:rsidRPr="00E26DF8" w:rsidRDefault="009571D6" w:rsidP="009571D6">
      <w:pPr>
        <w:spacing w:after="0" w:line="240" w:lineRule="auto"/>
        <w:ind w:right="-43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Результаты ОГЭ 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581"/>
        <w:gridCol w:w="2572"/>
        <w:gridCol w:w="2634"/>
      </w:tblGrid>
      <w:tr w:rsidR="009571D6" w:rsidRPr="00E26DF8" w:rsidTr="00533E1A">
        <w:trPr>
          <w:trHeight w:val="262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Средний балл /отметка по предмету</w:t>
            </w:r>
          </w:p>
        </w:tc>
      </w:tr>
      <w:tr w:rsidR="009571D6" w:rsidRPr="00E26DF8" w:rsidTr="00533E1A">
        <w:trPr>
          <w:trHeight w:val="181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9571D6" w:rsidRPr="00E26DF8" w:rsidTr="00533E1A">
        <w:trPr>
          <w:trHeight w:val="36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9571D6" w:rsidRPr="00E26DF8" w:rsidTr="00533E1A">
        <w:trPr>
          <w:trHeight w:val="28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9571D6" w:rsidRPr="00E26DF8" w:rsidTr="00533E1A">
        <w:trPr>
          <w:trHeight w:val="28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Экзамены в форме ОГЭ выпускники в 2019-2020 г в 9 классе не сдавали.</w:t>
      </w:r>
    </w:p>
    <w:p w:rsidR="009571D6" w:rsidRPr="00E26DF8" w:rsidRDefault="009571D6" w:rsidP="009571D6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9571D6" w:rsidRDefault="009571D6" w:rsidP="009571D6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Результаты итоговой аттестации учащихся 11-го класса</w:t>
      </w:r>
    </w:p>
    <w:p w:rsidR="009571D6" w:rsidRPr="00E26DF8" w:rsidRDefault="009571D6" w:rsidP="009571D6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В 2020-2021 учебном году в 11-м классе обучалось 12 человек. По результатам промежуточной  аттестации все 12 (100%) 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были допущены к Государственной итоговой аттестации.</w:t>
      </w:r>
    </w:p>
    <w:p w:rsidR="009571D6" w:rsidRDefault="009571D6" w:rsidP="009571D6">
      <w:pPr>
        <w:spacing w:after="0" w:line="240" w:lineRule="auto"/>
        <w:rPr>
          <w:rFonts w:ascii="Liberation Serif" w:eastAsia="Times New Roman" w:hAnsi="Liberation Serif" w:cs="Times New Roman"/>
          <w:b/>
          <w:spacing w:val="-4"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pacing w:val="-4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b/>
          <w:spacing w:val="-4"/>
          <w:sz w:val="24"/>
          <w:szCs w:val="24"/>
          <w:lang w:eastAsia="ru-RU"/>
        </w:rPr>
        <w:t>Количество выпускников 11 класса, обучающихся на «4» и «5» за два года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252"/>
      </w:tblGrid>
      <w:tr w:rsidR="009571D6" w:rsidRPr="00E26DF8" w:rsidTr="00533E1A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2020-2021 уч. год</w:t>
            </w:r>
          </w:p>
        </w:tc>
      </w:tr>
      <w:tr w:rsidR="009571D6" w:rsidRPr="00E26DF8" w:rsidTr="00533E1A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24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91% (10 обучающихся)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24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42% (5 обучающихся)</w:t>
            </w:r>
          </w:p>
        </w:tc>
      </w:tr>
    </w:tbl>
    <w:p w:rsidR="009571D6" w:rsidRPr="00E26DF8" w:rsidRDefault="009571D6" w:rsidP="009571D6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1"/>
        <w:tblW w:w="3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561"/>
        <w:gridCol w:w="2223"/>
        <w:gridCol w:w="2229"/>
      </w:tblGrid>
      <w:tr w:rsidR="009571D6" w:rsidRPr="00E26DF8" w:rsidTr="00533E1A">
        <w:trPr>
          <w:trHeight w:val="268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tabs>
                <w:tab w:val="left" w:pos="540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Средний балл по школе (100 балл)</w:t>
            </w:r>
          </w:p>
        </w:tc>
      </w:tr>
      <w:tr w:rsidR="009571D6" w:rsidRPr="00E26DF8" w:rsidTr="00533E1A">
        <w:trPr>
          <w:trHeight w:val="148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9571D6" w:rsidRPr="00E26DF8" w:rsidTr="00533E1A">
        <w:trPr>
          <w:trHeight w:val="20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 (П)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tabs>
                <w:tab w:val="left" w:pos="945"/>
                <w:tab w:val="center" w:pos="1146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9571D6" w:rsidRPr="00E26DF8" w:rsidTr="00533E1A">
        <w:trPr>
          <w:trHeight w:val="2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6" w:rsidRPr="00E26DF8" w:rsidRDefault="009571D6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33E1A" w:rsidRDefault="00533E1A" w:rsidP="00533E1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533E1A" w:rsidRDefault="009571D6" w:rsidP="00533E1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Результаты ЕГЭ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9571D6" w:rsidRPr="00E26DF8" w:rsidRDefault="009571D6" w:rsidP="009571D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Анализ результатов ЕГЭ показывает, что по сравнению с итогами  2020 года средний балл ЕГЭ в 2021г. ниже по всем предметам. Два выпускника не подтвердили знания по химии и биологии,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результаты остальных предметов соответствуют требованиям образовательного  стандарта.  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Аттестат особого образца с отличием получила 2 выпускника: Акишева Елизавета 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Сергеевна и Родионова Анастасия Алексеевна.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Им была вручена медаль «За особые успехи в учении» Российской Федерации.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571D6" w:rsidRPr="00E26DF8" w:rsidRDefault="009571D6" w:rsidP="009571D6">
      <w:pPr>
        <w:tabs>
          <w:tab w:val="left" w:pos="54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Результаты ЕГЭ показывают, что все  выпускники 11 класса успешно  прошли итоговую аттестацию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>получили аттестат о среднем общем образовании.</w:t>
      </w:r>
    </w:p>
    <w:p w:rsidR="009571D6" w:rsidRPr="00E26DF8" w:rsidRDefault="009571D6" w:rsidP="009571D6">
      <w:pPr>
        <w:spacing w:line="240" w:lineRule="auto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Высокие и повышенные баллы по предметам ЕГЭ в 2020 и 2021 году получили следующие учащиеся: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418"/>
        <w:gridCol w:w="1560"/>
        <w:gridCol w:w="2369"/>
        <w:gridCol w:w="1704"/>
      </w:tblGrid>
      <w:tr w:rsidR="009571D6" w:rsidRPr="00E26DF8" w:rsidTr="00533E1A">
        <w:trPr>
          <w:trHeight w:val="243"/>
        </w:trPr>
        <w:tc>
          <w:tcPr>
            <w:tcW w:w="659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69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Предмет ЕГЭ</w:t>
            </w:r>
          </w:p>
        </w:tc>
        <w:tc>
          <w:tcPr>
            <w:tcW w:w="1704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Балл</w:t>
            </w:r>
          </w:p>
        </w:tc>
      </w:tr>
      <w:tr w:rsidR="009571D6" w:rsidRPr="00E26DF8" w:rsidTr="00533E1A">
        <w:trPr>
          <w:trHeight w:val="243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571D6" w:rsidRPr="00E26DF8" w:rsidRDefault="009571D6" w:rsidP="00533E1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Аксенов Иван</w:t>
            </w:r>
          </w:p>
        </w:tc>
        <w:tc>
          <w:tcPr>
            <w:tcW w:w="1560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94</w:t>
            </w:r>
          </w:p>
        </w:tc>
      </w:tr>
      <w:tr w:rsidR="009571D6" w:rsidRPr="00E26DF8" w:rsidTr="00533E1A">
        <w:trPr>
          <w:trHeight w:val="243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9571D6" w:rsidRPr="00E26DF8" w:rsidRDefault="009571D6" w:rsidP="00533E1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Ушакова Наталья</w:t>
            </w:r>
          </w:p>
        </w:tc>
        <w:tc>
          <w:tcPr>
            <w:tcW w:w="1560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94</w:t>
            </w:r>
          </w:p>
        </w:tc>
      </w:tr>
      <w:tr w:rsidR="009571D6" w:rsidRPr="00E26DF8" w:rsidTr="00533E1A">
        <w:trPr>
          <w:trHeight w:val="84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9571D6" w:rsidRPr="00E26DF8" w:rsidRDefault="009571D6" w:rsidP="00533E1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Аксенов Иван</w:t>
            </w:r>
          </w:p>
        </w:tc>
        <w:tc>
          <w:tcPr>
            <w:tcW w:w="1560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4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</w:tr>
      <w:tr w:rsidR="009571D6" w:rsidRPr="00E26DF8" w:rsidTr="00533E1A">
        <w:trPr>
          <w:trHeight w:val="271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9571D6" w:rsidRPr="00E26DF8" w:rsidRDefault="009571D6" w:rsidP="00533E1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Кузьминых Анжелика</w:t>
            </w:r>
          </w:p>
        </w:tc>
        <w:tc>
          <w:tcPr>
            <w:tcW w:w="1560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4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</w:tr>
      <w:tr w:rsidR="009571D6" w:rsidRPr="00E26DF8" w:rsidTr="00533E1A">
        <w:trPr>
          <w:trHeight w:val="133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9571D6" w:rsidRPr="00E26DF8" w:rsidRDefault="009571D6" w:rsidP="00533E1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Родионова Анастасия</w:t>
            </w:r>
          </w:p>
        </w:tc>
        <w:tc>
          <w:tcPr>
            <w:tcW w:w="1560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</w:p>
        </w:tc>
        <w:tc>
          <w:tcPr>
            <w:tcW w:w="2369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98</w:t>
            </w:r>
          </w:p>
        </w:tc>
      </w:tr>
      <w:tr w:rsidR="009571D6" w:rsidRPr="00E26DF8" w:rsidTr="00533E1A">
        <w:trPr>
          <w:trHeight w:val="165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9571D6" w:rsidRPr="00E26DF8" w:rsidRDefault="009571D6" w:rsidP="00533E1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Родионова Анастасия</w:t>
            </w:r>
          </w:p>
        </w:tc>
        <w:tc>
          <w:tcPr>
            <w:tcW w:w="1560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</w:p>
        </w:tc>
        <w:tc>
          <w:tcPr>
            <w:tcW w:w="2369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Обществознание</w:t>
            </w:r>
          </w:p>
        </w:tc>
        <w:tc>
          <w:tcPr>
            <w:tcW w:w="1704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95</w:t>
            </w:r>
          </w:p>
        </w:tc>
      </w:tr>
      <w:tr w:rsidR="009571D6" w:rsidRPr="00E26DF8" w:rsidTr="00533E1A">
        <w:trPr>
          <w:trHeight w:val="225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9571D6" w:rsidRPr="00E26DF8" w:rsidRDefault="009571D6" w:rsidP="00533E1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Акишева Елизавета</w:t>
            </w:r>
          </w:p>
        </w:tc>
        <w:tc>
          <w:tcPr>
            <w:tcW w:w="1560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</w:p>
        </w:tc>
        <w:tc>
          <w:tcPr>
            <w:tcW w:w="2369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Литература</w:t>
            </w:r>
          </w:p>
        </w:tc>
        <w:tc>
          <w:tcPr>
            <w:tcW w:w="1704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80</w:t>
            </w:r>
          </w:p>
        </w:tc>
      </w:tr>
    </w:tbl>
    <w:p w:rsidR="009571D6" w:rsidRPr="00E26DF8" w:rsidRDefault="009571D6" w:rsidP="009571D6">
      <w:pPr>
        <w:spacing w:after="0" w:line="240" w:lineRule="auto"/>
        <w:jc w:val="both"/>
        <w:rPr>
          <w:rFonts w:ascii="Liberation Serif" w:eastAsiaTheme="minorEastAsia" w:hAnsi="Liberation Serif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По данным таблицы видно, что обучающиеся подтверждают свои результаты на Государственной итоговой аттестации в форме ЕГЭ. </w:t>
      </w:r>
    </w:p>
    <w:p w:rsidR="009571D6" w:rsidRPr="00E26DF8" w:rsidRDefault="009571D6" w:rsidP="009571D6">
      <w:pPr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По результатам 2020-2021 учебного года и ГИА лучшие выпускники 11 класса МОУ «</w:t>
      </w:r>
      <w:proofErr w:type="spellStart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СОШ» получили аттестат с отличием. </w:t>
      </w:r>
    </w:p>
    <w:p w:rsidR="009571D6" w:rsidRPr="00E26DF8" w:rsidRDefault="009571D6" w:rsidP="009571D6">
      <w:pPr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284"/>
        <w:gridCol w:w="1313"/>
        <w:gridCol w:w="5454"/>
      </w:tblGrid>
      <w:tr w:rsidR="009571D6" w:rsidRPr="00E26DF8" w:rsidTr="00533E1A">
        <w:trPr>
          <w:trHeight w:val="243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3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54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Аттестат с отличием</w:t>
            </w:r>
          </w:p>
        </w:tc>
      </w:tr>
      <w:tr w:rsidR="009571D6" w:rsidRPr="00E26DF8" w:rsidTr="00533E1A">
        <w:trPr>
          <w:trHeight w:val="516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Акишева Елизавета Сергеевна</w:t>
            </w:r>
          </w:p>
        </w:tc>
        <w:tc>
          <w:tcPr>
            <w:tcW w:w="1313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</w:rPr>
              <w:t>Медаль «За особые успехи в учении» Российской Федерации</w:t>
            </w:r>
          </w:p>
        </w:tc>
      </w:tr>
      <w:tr w:rsidR="009571D6" w:rsidRPr="00E26DF8" w:rsidTr="00533E1A">
        <w:trPr>
          <w:trHeight w:val="516"/>
        </w:trPr>
        <w:tc>
          <w:tcPr>
            <w:tcW w:w="659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Родионова Анастасия Алексеевна</w:t>
            </w:r>
          </w:p>
        </w:tc>
        <w:tc>
          <w:tcPr>
            <w:tcW w:w="1313" w:type="dxa"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</w:rPr>
              <w:t>Медаль «За особые успехи в учении» Российской Федерации</w:t>
            </w:r>
          </w:p>
        </w:tc>
      </w:tr>
    </w:tbl>
    <w:p w:rsidR="009571D6" w:rsidRPr="00E26DF8" w:rsidRDefault="009571D6" w:rsidP="009571D6">
      <w:pPr>
        <w:spacing w:line="240" w:lineRule="auto"/>
        <w:ind w:firstLine="567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line="240" w:lineRule="auto"/>
        <w:ind w:firstLine="567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proofErr w:type="gramStart"/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Результаты участия обучающихся во Всероссийских проверочных работах</w:t>
      </w:r>
      <w:proofErr w:type="gramEnd"/>
    </w:p>
    <w:p w:rsidR="009571D6" w:rsidRPr="00E26DF8" w:rsidRDefault="009571D6" w:rsidP="009571D6">
      <w:pPr>
        <w:jc w:val="both"/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Назначение ВПР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–</w:t>
      </w:r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 xml:space="preserve">оценить качество образовательной подготовки обучающихся 4(5) - 8 (9) – х классов в соответствии с требованиями ФГОС. ВПР позволяет осуществить диагностику достижения предметных и </w:t>
      </w:r>
      <w:proofErr w:type="spellStart"/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 xml:space="preserve"> результатов обучения, в том числе овладение </w:t>
      </w:r>
      <w:proofErr w:type="spellStart"/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>межпредметными</w:t>
      </w:r>
      <w:proofErr w:type="spellEnd"/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 xml:space="preserve"> понятиями и способность использования УУД в учебной, познавательной и социальной практике. Результаты могут быть использованы для оценки личностных результатов обучения.</w:t>
      </w:r>
    </w:p>
    <w:p w:rsidR="009571D6" w:rsidRPr="00E26DF8" w:rsidRDefault="009571D6" w:rsidP="009571D6">
      <w:pPr>
        <w:widowControl w:val="0"/>
        <w:suppressAutoHyphens/>
        <w:ind w:firstLine="567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</w:pPr>
      <w:r w:rsidRPr="00E26DF8"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  <w:t xml:space="preserve">Участниками Всероссийских проверочных работ (ВПР), которые прошли осенью 2020 года, стали учащиеся 4, 5, 6, 7, 8 -х классов нашей школы. Было написано 29 проверочных работ по 10 предметам. </w:t>
      </w:r>
    </w:p>
    <w:p w:rsidR="009571D6" w:rsidRPr="00E26DF8" w:rsidRDefault="009571D6" w:rsidP="009571D6">
      <w:pPr>
        <w:widowControl w:val="0"/>
        <w:suppressAutoHyphens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Всероссийские проверочные работы 4  класс 2020-2021 уч. год</w:t>
      </w:r>
    </w:p>
    <w:tbl>
      <w:tblPr>
        <w:tblStyle w:val="a4"/>
        <w:tblW w:w="9880" w:type="dxa"/>
        <w:tblLayout w:type="fixed"/>
        <w:tblLook w:val="04A0" w:firstRow="1" w:lastRow="0" w:firstColumn="1" w:lastColumn="0" w:noHBand="0" w:noVBand="1"/>
      </w:tblPr>
      <w:tblGrid>
        <w:gridCol w:w="1829"/>
        <w:gridCol w:w="1057"/>
        <w:gridCol w:w="969"/>
        <w:gridCol w:w="969"/>
        <w:gridCol w:w="880"/>
        <w:gridCol w:w="881"/>
        <w:gridCol w:w="1145"/>
        <w:gridCol w:w="1145"/>
        <w:gridCol w:w="1005"/>
      </w:tblGrid>
      <w:tr w:rsidR="009571D6" w:rsidRPr="00E26DF8" w:rsidTr="00533E1A">
        <w:trPr>
          <w:trHeight w:val="394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Предмет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Выполнили</w:t>
            </w: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2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Соответствие отметки за работу и отметки по журналу</w:t>
            </w:r>
          </w:p>
        </w:tc>
      </w:tr>
      <w:tr w:rsidR="009571D6" w:rsidRPr="00E26DF8" w:rsidTr="00533E1A">
        <w:trPr>
          <w:trHeight w:val="509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571D6" w:rsidRPr="00E26DF8" w:rsidTr="00533E1A">
        <w:trPr>
          <w:trHeight w:val="509"/>
        </w:trPr>
        <w:tc>
          <w:tcPr>
            <w:tcW w:w="1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571D6" w:rsidRPr="00E26DF8" w:rsidTr="00533E1A">
        <w:trPr>
          <w:trHeight w:val="373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15</w:t>
            </w:r>
          </w:p>
        </w:tc>
      </w:tr>
      <w:tr w:rsidR="009571D6" w:rsidRPr="00E26DF8" w:rsidTr="00533E1A">
        <w:trPr>
          <w:trHeight w:val="373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10</w:t>
            </w:r>
          </w:p>
        </w:tc>
      </w:tr>
      <w:tr w:rsidR="009571D6" w:rsidRPr="00E26DF8" w:rsidTr="00533E1A">
        <w:trPr>
          <w:trHeight w:val="373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Окружающий мир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19</w:t>
            </w:r>
          </w:p>
        </w:tc>
      </w:tr>
    </w:tbl>
    <w:p w:rsidR="009571D6" w:rsidRPr="00E26DF8" w:rsidRDefault="009571D6" w:rsidP="009571D6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Результаты всероссийских проверочных работ показывают, что большинство учащихся 4-го класса с работой справились на отметку «3» и «4» по всем предметам. Количество 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учащихся</w:t>
      </w:r>
      <w:proofErr w:type="gram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справившихся с работой больше всего по русскому языку, меньше всего по окружающему миру. Отметки за работу и отметки по журналу подтвердили в большем объеме только по окружающему миру- 74%, по русскому языку повысили отметку 15 %, по математике -10%. Самый большой процент понижения(36%)  наблюдается по математике.</w:t>
      </w:r>
    </w:p>
    <w:p w:rsidR="009571D6" w:rsidRPr="00E26DF8" w:rsidRDefault="009571D6" w:rsidP="009571D6">
      <w:pPr>
        <w:spacing w:before="24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Всероссийские проверочные работы 5  класс 2020-2021 уч. год</w:t>
      </w:r>
    </w:p>
    <w:tbl>
      <w:tblPr>
        <w:tblStyle w:val="a4"/>
        <w:tblW w:w="9879" w:type="dxa"/>
        <w:tblLayout w:type="fixed"/>
        <w:tblLook w:val="04A0" w:firstRow="1" w:lastRow="0" w:firstColumn="1" w:lastColumn="0" w:noHBand="0" w:noVBand="1"/>
      </w:tblPr>
      <w:tblGrid>
        <w:gridCol w:w="1828"/>
        <w:gridCol w:w="1057"/>
        <w:gridCol w:w="969"/>
        <w:gridCol w:w="969"/>
        <w:gridCol w:w="881"/>
        <w:gridCol w:w="783"/>
        <w:gridCol w:w="1243"/>
        <w:gridCol w:w="1144"/>
        <w:gridCol w:w="1005"/>
      </w:tblGrid>
      <w:tr w:rsidR="001921F4" w:rsidRPr="00E26DF8" w:rsidTr="001744A0">
        <w:trPr>
          <w:trHeight w:val="316"/>
        </w:trPr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Предмет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Выполнили</w:t>
            </w:r>
          </w:p>
        </w:tc>
        <w:tc>
          <w:tcPr>
            <w:tcW w:w="3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Соответствие отметки за работу и отметки по журналу</w:t>
            </w:r>
          </w:p>
        </w:tc>
      </w:tr>
      <w:tr w:rsidR="001921F4" w:rsidRPr="00E26DF8" w:rsidTr="001744A0">
        <w:trPr>
          <w:trHeight w:val="795"/>
        </w:trPr>
        <w:tc>
          <w:tcPr>
            <w:tcW w:w="1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571D6" w:rsidRPr="00E26DF8" w:rsidTr="001921F4">
        <w:trPr>
          <w:trHeight w:val="29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29</w:t>
            </w:r>
          </w:p>
        </w:tc>
      </w:tr>
      <w:tr w:rsidR="009571D6" w:rsidRPr="00E26DF8" w:rsidTr="001921F4">
        <w:trPr>
          <w:trHeight w:val="29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9571D6" w:rsidRPr="00E26DF8" w:rsidTr="001921F4">
        <w:trPr>
          <w:trHeight w:val="29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9571D6" w:rsidRPr="00E26DF8" w:rsidTr="001921F4">
        <w:trPr>
          <w:trHeight w:val="29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</w:tr>
    </w:tbl>
    <w:p w:rsidR="009571D6" w:rsidRPr="00E26DF8" w:rsidRDefault="009571D6" w:rsidP="009571D6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Результаты всероссийских проверочных работ показывают, что в 5 классе большинство обучающихся с работой справились на отметку «3», лучшие результаты по русскому языку. Количество учащихся, не справившихся с работой больше всего по математике, меньше всего по истории. Больше всего учащихся справилось на отметку «5» по русскому языку и истории. Отметки за работу и отметки по журналу подтвердили 46%  по русскому языку – это самый лучший результат. По математике самый высокий процент(72%),  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понизивших</w:t>
      </w:r>
      <w:proofErr w:type="gram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результат.</w:t>
      </w:r>
    </w:p>
    <w:p w:rsidR="009571D6" w:rsidRPr="00E26DF8" w:rsidRDefault="009571D6" w:rsidP="009571D6">
      <w:pPr>
        <w:spacing w:before="24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Всероссийские проверочные работы 6  класс 2020-2021 уч. год</w:t>
      </w:r>
    </w:p>
    <w:tbl>
      <w:tblPr>
        <w:tblStyle w:val="a4"/>
        <w:tblW w:w="100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2"/>
        <w:gridCol w:w="1060"/>
        <w:gridCol w:w="972"/>
        <w:gridCol w:w="972"/>
        <w:gridCol w:w="884"/>
        <w:gridCol w:w="886"/>
        <w:gridCol w:w="1149"/>
        <w:gridCol w:w="1148"/>
        <w:gridCol w:w="1009"/>
      </w:tblGrid>
      <w:tr w:rsidR="001921F4" w:rsidRPr="00E26DF8" w:rsidTr="005E3F57">
        <w:trPr>
          <w:trHeight w:val="268"/>
        </w:trPr>
        <w:tc>
          <w:tcPr>
            <w:tcW w:w="2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Предмет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Выполнили</w:t>
            </w: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3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Соответствие отметки за работу и отметки по журналу</w:t>
            </w:r>
          </w:p>
        </w:tc>
      </w:tr>
      <w:tr w:rsidR="001921F4" w:rsidRPr="00E26DF8" w:rsidTr="005E3F57">
        <w:trPr>
          <w:trHeight w:val="795"/>
        </w:trPr>
        <w:tc>
          <w:tcPr>
            <w:tcW w:w="20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571D6" w:rsidRPr="00E26DF8" w:rsidTr="001921F4">
        <w:trPr>
          <w:trHeight w:val="254"/>
        </w:trPr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1921F4">
        <w:trPr>
          <w:trHeight w:val="254"/>
        </w:trPr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10</w:t>
            </w:r>
          </w:p>
        </w:tc>
      </w:tr>
      <w:tr w:rsidR="009571D6" w:rsidRPr="00E26DF8" w:rsidTr="001921F4">
        <w:trPr>
          <w:trHeight w:val="254"/>
        </w:trPr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1921F4">
        <w:trPr>
          <w:trHeight w:val="254"/>
        </w:trPr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1921F4">
        <w:trPr>
          <w:trHeight w:val="254"/>
        </w:trPr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1921F4">
        <w:trPr>
          <w:trHeight w:val="254"/>
        </w:trPr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9571D6" w:rsidRPr="00E26DF8" w:rsidRDefault="009571D6" w:rsidP="009571D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результаты отрицательные, так как большинство учащихся 6-го класса с работой справились на отметку «2», лучшие результаты по географии и математике, оценка «5» есть по  русскому языку. Количество учащихся, не справившихся с работой больше всего по  русскому языку и истории. Отметки за работу и отметки по журналу подтвердили 58% по географии  – это самый лучший результат. Практически по всем предметам наблюдается понижение результатов.</w:t>
      </w:r>
    </w:p>
    <w:p w:rsidR="009571D6" w:rsidRPr="00E26DF8" w:rsidRDefault="009571D6" w:rsidP="009571D6">
      <w:pPr>
        <w:spacing w:before="24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Всероссийские проверочные работы 7  класс 2020-2021 уч. год</w:t>
      </w:r>
    </w:p>
    <w:tbl>
      <w:tblPr>
        <w:tblStyle w:val="a4"/>
        <w:tblW w:w="9880" w:type="dxa"/>
        <w:tblLayout w:type="fixed"/>
        <w:tblLook w:val="04A0" w:firstRow="1" w:lastRow="0" w:firstColumn="1" w:lastColumn="0" w:noHBand="0" w:noVBand="1"/>
      </w:tblPr>
      <w:tblGrid>
        <w:gridCol w:w="1828"/>
        <w:gridCol w:w="1056"/>
        <w:gridCol w:w="969"/>
        <w:gridCol w:w="969"/>
        <w:gridCol w:w="881"/>
        <w:gridCol w:w="881"/>
        <w:gridCol w:w="1145"/>
        <w:gridCol w:w="1145"/>
        <w:gridCol w:w="1006"/>
      </w:tblGrid>
      <w:tr w:rsidR="001921F4" w:rsidRPr="00E26DF8" w:rsidTr="00496F12">
        <w:trPr>
          <w:trHeight w:val="351"/>
        </w:trPr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Предмет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Выполнили</w:t>
            </w:r>
          </w:p>
        </w:tc>
        <w:tc>
          <w:tcPr>
            <w:tcW w:w="3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2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Соответствие отметки за работу и отметки по журналу</w:t>
            </w:r>
          </w:p>
        </w:tc>
      </w:tr>
      <w:tr w:rsidR="001921F4" w:rsidRPr="00E26DF8" w:rsidTr="00496F12">
        <w:trPr>
          <w:trHeight w:val="795"/>
        </w:trPr>
        <w:tc>
          <w:tcPr>
            <w:tcW w:w="1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571D6" w:rsidRPr="00E26DF8" w:rsidTr="00533E1A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Физика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lastRenderedPageBreak/>
              <w:t>Биология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95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91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21</w:t>
            </w:r>
          </w:p>
        </w:tc>
      </w:tr>
    </w:tbl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результаты, в целом, отрицательные, так как большинство учащихся 7-го класса с работой справились на отметку «2», лучшие результаты по обществознанию, есть  «4» и «5». Количество учащихся с самым высоким процентом неспешности наблюдается по географии(86%). Отметки за работу и отметки по журналу учащиеся подтвердили с  лучшим результатом по предметам «Биология» и «История»</w:t>
      </w:r>
    </w:p>
    <w:p w:rsidR="009571D6" w:rsidRPr="00E26DF8" w:rsidRDefault="009571D6" w:rsidP="009571D6">
      <w:pPr>
        <w:spacing w:before="24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Всероссийские проверочные работы 8  класс 2020-2021 уч. год</w:t>
      </w:r>
    </w:p>
    <w:tbl>
      <w:tblPr>
        <w:tblStyle w:val="a4"/>
        <w:tblW w:w="101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8"/>
        <w:gridCol w:w="1065"/>
        <w:gridCol w:w="976"/>
        <w:gridCol w:w="976"/>
        <w:gridCol w:w="888"/>
        <w:gridCol w:w="888"/>
        <w:gridCol w:w="1154"/>
        <w:gridCol w:w="1153"/>
        <w:gridCol w:w="1013"/>
      </w:tblGrid>
      <w:tr w:rsidR="001921F4" w:rsidRPr="00E26DF8" w:rsidTr="001921F4">
        <w:trPr>
          <w:trHeight w:val="313"/>
        </w:trPr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Предмет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Выполнили</w:t>
            </w:r>
          </w:p>
        </w:tc>
        <w:tc>
          <w:tcPr>
            <w:tcW w:w="3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3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Соответствие отметки за работу и отметки по журналу</w:t>
            </w:r>
          </w:p>
        </w:tc>
      </w:tr>
      <w:tr w:rsidR="001921F4" w:rsidRPr="00E26DF8" w:rsidTr="001921F4">
        <w:trPr>
          <w:trHeight w:val="564"/>
        </w:trPr>
        <w:tc>
          <w:tcPr>
            <w:tcW w:w="2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4" w:rsidRPr="00E26DF8" w:rsidRDefault="001921F4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571D6" w:rsidRPr="00E26DF8" w:rsidTr="001921F4">
        <w:trPr>
          <w:trHeight w:val="295"/>
        </w:trPr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</w:tr>
      <w:tr w:rsidR="009571D6" w:rsidRPr="00E26DF8" w:rsidTr="001921F4">
        <w:trPr>
          <w:trHeight w:val="295"/>
        </w:trPr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1921F4">
        <w:trPr>
          <w:trHeight w:val="295"/>
        </w:trPr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Физика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1921F4">
        <w:trPr>
          <w:trHeight w:val="295"/>
        </w:trPr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Химия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20</w:t>
            </w:r>
          </w:p>
        </w:tc>
      </w:tr>
      <w:tr w:rsidR="009571D6" w:rsidRPr="00E26DF8" w:rsidTr="001921F4">
        <w:trPr>
          <w:trHeight w:val="295"/>
        </w:trPr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13</w:t>
            </w:r>
          </w:p>
        </w:tc>
      </w:tr>
      <w:tr w:rsidR="009571D6" w:rsidRPr="00E26DF8" w:rsidTr="001921F4">
        <w:trPr>
          <w:trHeight w:val="295"/>
        </w:trPr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96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1921F4">
        <w:trPr>
          <w:trHeight w:val="295"/>
        </w:trPr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1921F4">
        <w:trPr>
          <w:trHeight w:val="295"/>
        </w:trPr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</w:tr>
    </w:tbl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в 8 классе у большинство обучающихся удовлетворительные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,</w:t>
      </w:r>
      <w:proofErr w:type="gram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лучшие результаты по химии, биологии и русскому языку; есть «4», «5» по предметам: русский язык, химия, обществознание. Количество учащихся, не справившихся с работой больше всего по истории (76%). Отметки за работу и отметки по журналу подтвердили по русскому языку(67%) и  химии(52%)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;</w:t>
      </w:r>
      <w:proofErr w:type="gram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повысили- 25% -по русскому языку. По предметам: история, география, физика обучающиеся понизили результ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 на очень высокий результат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</w:t>
      </w:r>
      <w:proofErr w:type="gramEnd"/>
    </w:p>
    <w:p w:rsidR="009571D6" w:rsidRPr="00E26DF8" w:rsidRDefault="009571D6" w:rsidP="009571D6">
      <w:pPr>
        <w:spacing w:before="24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Всероссийские проверочные работы 11 класс 2020-2021 уч. год</w:t>
      </w:r>
    </w:p>
    <w:tbl>
      <w:tblPr>
        <w:tblStyle w:val="a4"/>
        <w:tblW w:w="9955" w:type="dxa"/>
        <w:tblLayout w:type="fixed"/>
        <w:tblLook w:val="04A0" w:firstRow="1" w:lastRow="0" w:firstColumn="1" w:lastColumn="0" w:noHBand="0" w:noVBand="1"/>
      </w:tblPr>
      <w:tblGrid>
        <w:gridCol w:w="1842"/>
        <w:gridCol w:w="1065"/>
        <w:gridCol w:w="976"/>
        <w:gridCol w:w="976"/>
        <w:gridCol w:w="888"/>
        <w:gridCol w:w="888"/>
        <w:gridCol w:w="1154"/>
        <w:gridCol w:w="1153"/>
        <w:gridCol w:w="1013"/>
      </w:tblGrid>
      <w:tr w:rsidR="009571D6" w:rsidRPr="00E26DF8" w:rsidTr="00533E1A">
        <w:trPr>
          <w:trHeight w:val="313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Предмет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Выполнили</w:t>
            </w:r>
          </w:p>
        </w:tc>
        <w:tc>
          <w:tcPr>
            <w:tcW w:w="3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3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Соответствие отметки за работу и отметки по журналу</w:t>
            </w:r>
          </w:p>
        </w:tc>
      </w:tr>
      <w:tr w:rsidR="009571D6" w:rsidRPr="00E26DF8" w:rsidTr="00533E1A">
        <w:trPr>
          <w:trHeight w:val="50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571D6" w:rsidRPr="00E26DF8" w:rsidTr="001921F4">
        <w:trPr>
          <w:trHeight w:val="276"/>
        </w:trPr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571D6" w:rsidRPr="00E26DF8" w:rsidTr="00533E1A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Физика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Химия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0</w:t>
            </w:r>
          </w:p>
        </w:tc>
      </w:tr>
      <w:tr w:rsidR="009571D6" w:rsidRPr="00E26DF8" w:rsidTr="00533E1A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D6" w:rsidRPr="00E26DF8" w:rsidRDefault="009571D6" w:rsidP="00533E1A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12</w:t>
            </w:r>
          </w:p>
        </w:tc>
      </w:tr>
    </w:tbl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Результаты в 11 классе у большинство 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в основном удовлетворительные, лучшие результаты по биологии и географии; есть «4», «5» практически по всем предметам. Количество учащихся, не справившихся с работой больше всего по истории, что составляет более 50%. Отметки за работу и отметки по журналу подтвердили 57% по химии ; повысили 12% по географии; почти по всем предметам наблюдается  понижение  результатов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</w:t>
      </w:r>
      <w:proofErr w:type="gramEnd"/>
    </w:p>
    <w:p w:rsidR="009571D6" w:rsidRPr="00E26DF8" w:rsidRDefault="009571D6" w:rsidP="009571D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Выводы: </w:t>
      </w:r>
    </w:p>
    <w:p w:rsidR="009571D6" w:rsidRPr="00E26DF8" w:rsidRDefault="009571D6" w:rsidP="009571D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lastRenderedPageBreak/>
        <w:t>1.Результаты ВПР по большинству предметов не подтвердили результаты за прошлый учебный год.</w:t>
      </w:r>
    </w:p>
    <w:p w:rsidR="009571D6" w:rsidRPr="00E26DF8" w:rsidRDefault="009571D6" w:rsidP="009571D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2. Самая низкая успеваемость по результатам ВПР наблюдается по предметам русский язык, география, математика, история. </w:t>
      </w:r>
    </w:p>
    <w:p w:rsidR="009571D6" w:rsidRPr="00E26DF8" w:rsidRDefault="009571D6" w:rsidP="009571D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3. Учащиеся 7-го классов имеют самые низкие показатели успеваемости и качества среди всех участников ВПР. </w:t>
      </w:r>
    </w:p>
    <w:p w:rsidR="009571D6" w:rsidRPr="00E26DF8" w:rsidRDefault="009571D6" w:rsidP="009571D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4. Наблюдается большой процент учащихся понизивших свои результаты, по сравнению с отметками по итогам 2020-2021 учебного года. </w:t>
      </w:r>
    </w:p>
    <w:p w:rsidR="009571D6" w:rsidRPr="00E26DF8" w:rsidRDefault="009571D6" w:rsidP="009571D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5. На основании анализа можно отметить лучшие результатов в 4-м классе по всем предметам, кроме русского языка; хороший уровень сохранности знаний у учащихся 5-го класса и немного ниже 6-го класса; низкий уровень сохранности знаний учащихся в 7-8-х классах. </w:t>
      </w:r>
    </w:p>
    <w:p w:rsidR="009571D6" w:rsidRPr="00E26DF8" w:rsidRDefault="009571D6" w:rsidP="009571D6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По предмету биология сформированные самые лучшие знания. Причины повышения результатов по биологии: целенаправленная работа учителя по формированию УДД, предметных результатов, </w:t>
      </w:r>
      <w:proofErr w:type="spell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мотивированность</w:t>
      </w:r>
      <w:proofErr w:type="spell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детей на получение хорошей оценки.</w:t>
      </w:r>
    </w:p>
    <w:p w:rsidR="009571D6" w:rsidRPr="00E26DF8" w:rsidRDefault="009571D6" w:rsidP="009571D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7. У учащихся не сформированы следующие УУД: умения анализировать прочитанное, умения отвечать согласно инструкции, умение устанавливать причинно-следственные связи, умения извлекать информацию из таблицы, графика, умения применять полученные знания на практике.</w:t>
      </w:r>
    </w:p>
    <w:p w:rsidR="009571D6" w:rsidRPr="00E26DF8" w:rsidRDefault="009571D6" w:rsidP="009571D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После проведенного анализа можно выделить ряд проблем позволяющих образовательной организации перейти в эффективный режим работы: недостаточно обеспечено осознание педагогами персональной ответственности за результат образования; не в полной мере отслеживаются учебные дефициты обучающихся с точки зрения разработки рекомендаций по их преодолению. </w:t>
      </w:r>
    </w:p>
    <w:p w:rsidR="009571D6" w:rsidRPr="00E26DF8" w:rsidRDefault="009571D6" w:rsidP="009571D6">
      <w:pPr>
        <w:widowControl w:val="0"/>
        <w:autoSpaceDE w:val="0"/>
        <w:autoSpaceDN w:val="0"/>
        <w:adjustRightInd w:val="0"/>
        <w:spacing w:after="0" w:line="16" w:lineRule="exact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9571D6" w:rsidRPr="00E26DF8" w:rsidRDefault="009571D6" w:rsidP="009571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proofErr w:type="gramStart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Одновременно с этим, следует отметить, что в учреждении создан благоприятный микроклимат, как для обучающихся, так и для педагогов.</w:t>
      </w:r>
      <w:proofErr w:type="gramEnd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Коллектив учителей стабилен, имеется работоспособная творческая разновозрастная группа педагогов, способная повести за собой коллег.</w:t>
      </w:r>
    </w:p>
    <w:p w:rsidR="009571D6" w:rsidRPr="00356FA4" w:rsidRDefault="009571D6" w:rsidP="009571D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Результаты деятельности МОУ «</w:t>
      </w:r>
      <w:proofErr w:type="spellStart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СОШ»  за 2020-2021 учебный год свидетельствует о наличии устойчивых  образовательных результатов обучающихся, что подтверждается анализом внутренней и внешней среды, социально-экономических, контекстных характеристик, результатов государственной итоговой аттестации, всероссийских проверочных работ, диагностических работ. Разница в образовательных достижениях детей может быть обусловлена не только их социальным и культурным происхождением, но и разным качеством обучения. На качество образования влияют: </w:t>
      </w:r>
      <w:r w:rsidRPr="00E26DF8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недостаточная </w:t>
      </w:r>
      <w:proofErr w:type="spellStart"/>
      <w:r w:rsidRPr="00E26DF8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мотивированность</w:t>
      </w:r>
      <w:proofErr w:type="spellEnd"/>
      <w:r w:rsidRPr="00E26DF8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учащихся, высокая доля обучающихся с ОВЗ, высокая доля обучающихся </w:t>
      </w:r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с рисками </w:t>
      </w:r>
      <w:proofErr w:type="gramStart"/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учебной</w:t>
      </w:r>
      <w:proofErr w:type="gramEnd"/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неуспешности</w:t>
      </w:r>
      <w:proofErr w:type="spellEnd"/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.</w:t>
      </w:r>
    </w:p>
    <w:p w:rsidR="009571D6" w:rsidRDefault="009571D6" w:rsidP="009571D6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5865FC" w:rsidRPr="00402FCB" w:rsidRDefault="00533E1A" w:rsidP="009571D6">
      <w:pP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2.</w:t>
      </w:r>
      <w:r w:rsidR="00191E20" w:rsidRPr="00402FCB">
        <w:rPr>
          <w:rFonts w:ascii="Liberation Serif" w:hAnsi="Liberation Serif"/>
          <w:b/>
          <w:sz w:val="24"/>
          <w:szCs w:val="24"/>
        </w:rPr>
        <w:t xml:space="preserve">Всероссийская </w:t>
      </w:r>
      <w:r w:rsidR="005A37FC">
        <w:rPr>
          <w:rFonts w:ascii="Liberation Serif" w:hAnsi="Liberation Serif"/>
          <w:b/>
          <w:sz w:val="24"/>
          <w:szCs w:val="24"/>
        </w:rPr>
        <w:t>олимпиада школьников в 2021</w:t>
      </w:r>
      <w:r w:rsidR="00B72D50" w:rsidRPr="00402FCB"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5865FC" w:rsidRPr="00402FCB" w:rsidRDefault="005865FC" w:rsidP="00533E1A">
      <w:pPr>
        <w:ind w:left="-237" w:firstLine="95"/>
        <w:jc w:val="both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В МОУ «</w:t>
      </w:r>
      <w:proofErr w:type="spellStart"/>
      <w:r w:rsidRPr="00402FCB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402FCB">
        <w:rPr>
          <w:rFonts w:ascii="Liberation Serif" w:hAnsi="Liberation Serif" w:cs="Times New Roman"/>
          <w:sz w:val="24"/>
          <w:szCs w:val="24"/>
        </w:rPr>
        <w:t xml:space="preserve"> СОШ»  создаются условия для повышения уровня мотивации обучающихся, выявления и поддержки детей, имеющих повышенные образовательные потребности. Основную роль в системе выявления талантливых детей играет олимпиадное движение, и в первую очередь проведение Всероссийской олимпиады школьников </w:t>
      </w:r>
    </w:p>
    <w:p w:rsidR="00B72D50" w:rsidRPr="00402FCB" w:rsidRDefault="005865FC" w:rsidP="005865FC">
      <w:pPr>
        <w:pStyle w:val="a3"/>
        <w:jc w:val="center"/>
        <w:rPr>
          <w:rFonts w:ascii="Liberation Serif" w:hAnsi="Liberation Serif"/>
        </w:rPr>
      </w:pPr>
      <w:r w:rsidRPr="00402FCB">
        <w:rPr>
          <w:rFonts w:ascii="Liberation Serif" w:hAnsi="Liberation Serif"/>
        </w:rPr>
        <w:t>Школа ежегодно принимает активное участие в олимп</w:t>
      </w:r>
      <w:r w:rsidR="005A37FC">
        <w:rPr>
          <w:rFonts w:ascii="Liberation Serif" w:hAnsi="Liberation Serif"/>
        </w:rPr>
        <w:t>иадном движении. Результаты 2021</w:t>
      </w:r>
      <w:r w:rsidRPr="00402FCB">
        <w:rPr>
          <w:rFonts w:ascii="Liberation Serif" w:hAnsi="Liberation Serif"/>
        </w:rPr>
        <w:t xml:space="preserve"> года представлены таблице.</w:t>
      </w:r>
    </w:p>
    <w:tbl>
      <w:tblPr>
        <w:tblStyle w:val="a4"/>
        <w:tblW w:w="11199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2966"/>
        <w:gridCol w:w="1685"/>
        <w:gridCol w:w="1634"/>
        <w:gridCol w:w="2085"/>
        <w:gridCol w:w="1553"/>
        <w:gridCol w:w="1276"/>
      </w:tblGrid>
      <w:tr w:rsidR="00504D84" w:rsidRPr="008C05EA" w:rsidTr="008C05EA">
        <w:trPr>
          <w:trHeight w:val="1015"/>
        </w:trPr>
        <w:tc>
          <w:tcPr>
            <w:tcW w:w="2966" w:type="dxa"/>
            <w:hideMark/>
          </w:tcPr>
          <w:p w:rsidR="00504D84" w:rsidRDefault="00504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85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 школьном туре олимпиад</w:t>
            </w:r>
          </w:p>
        </w:tc>
        <w:tc>
          <w:tcPr>
            <w:tcW w:w="1634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ШЭ</w:t>
            </w:r>
          </w:p>
        </w:tc>
        <w:tc>
          <w:tcPr>
            <w:tcW w:w="2085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Вышло в муниципальный тур</w:t>
            </w:r>
          </w:p>
        </w:tc>
        <w:tc>
          <w:tcPr>
            <w:tcW w:w="1553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Приняло участие в муниципальном туре</w:t>
            </w:r>
          </w:p>
        </w:tc>
        <w:tc>
          <w:tcPr>
            <w:tcW w:w="127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муниципального тура</w:t>
            </w:r>
          </w:p>
        </w:tc>
      </w:tr>
      <w:tr w:rsidR="00504D84" w:rsidRPr="00402FCB" w:rsidTr="008C05EA">
        <w:trPr>
          <w:trHeight w:val="171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232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121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504D84" w:rsidRPr="00402FCB" w:rsidTr="008C05EA">
        <w:trPr>
          <w:trHeight w:val="168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213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104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150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504D84" w:rsidRPr="00402FCB" w:rsidTr="008C05EA">
        <w:trPr>
          <w:trHeight w:val="195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100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146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192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223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128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504D84" w:rsidRPr="00402FCB" w:rsidTr="008C05EA">
        <w:trPr>
          <w:trHeight w:val="160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219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504D84" w:rsidRPr="00402FCB" w:rsidTr="008C05EA">
        <w:trPr>
          <w:trHeight w:val="183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504D84">
        <w:trPr>
          <w:trHeight w:val="144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504D84" w:rsidRPr="00402FCB" w:rsidTr="008C05EA">
        <w:trPr>
          <w:trHeight w:val="179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212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115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D84" w:rsidRPr="00402FCB" w:rsidTr="008C05EA">
        <w:trPr>
          <w:trHeight w:val="162"/>
        </w:trPr>
        <w:tc>
          <w:tcPr>
            <w:tcW w:w="2966" w:type="dxa"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6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04D84" w:rsidRDefault="00504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2395D" w:rsidRDefault="0022395D" w:rsidP="00504D84">
      <w:pPr>
        <w:pStyle w:val="a5"/>
        <w:rPr>
          <w:rFonts w:ascii="Liberation Serif" w:hAnsi="Liberation Serif"/>
          <w:b/>
        </w:rPr>
      </w:pPr>
    </w:p>
    <w:p w:rsidR="00B37A67" w:rsidRDefault="00B37A67" w:rsidP="009571D6">
      <w:pPr>
        <w:pStyle w:val="a5"/>
        <w:rPr>
          <w:rFonts w:ascii="Liberation Serif" w:hAnsi="Liberation Serif"/>
          <w:b/>
        </w:rPr>
      </w:pPr>
    </w:p>
    <w:p w:rsidR="00400F6D" w:rsidRPr="00402FCB" w:rsidRDefault="00533E1A" w:rsidP="001126F2">
      <w:pPr>
        <w:pStyle w:val="a5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b/>
        </w:rPr>
        <w:t>3.</w:t>
      </w:r>
      <w:r w:rsidR="001D0A57" w:rsidRPr="00402FCB">
        <w:rPr>
          <w:rFonts w:ascii="Liberation Serif" w:hAnsi="Liberation Serif"/>
          <w:b/>
        </w:rPr>
        <w:t xml:space="preserve">Кадровый потенциал </w:t>
      </w:r>
      <w:r w:rsidR="00400F6D" w:rsidRPr="00402FCB">
        <w:rPr>
          <w:rFonts w:ascii="Liberation Serif" w:hAnsi="Liberation Serif"/>
          <w:b/>
        </w:rPr>
        <w:t xml:space="preserve"> МОУ «</w:t>
      </w:r>
      <w:proofErr w:type="spellStart"/>
      <w:r w:rsidR="00400F6D" w:rsidRPr="00402FCB">
        <w:rPr>
          <w:rFonts w:ascii="Liberation Serif" w:hAnsi="Liberation Serif"/>
          <w:b/>
        </w:rPr>
        <w:t>Килачевская</w:t>
      </w:r>
      <w:proofErr w:type="spellEnd"/>
      <w:r w:rsidR="00400F6D" w:rsidRPr="00402FCB">
        <w:rPr>
          <w:rFonts w:ascii="Liberation Serif" w:hAnsi="Liberation Serif"/>
          <w:b/>
        </w:rPr>
        <w:t xml:space="preserve"> СОШ»</w:t>
      </w:r>
      <w:r w:rsidR="00353635" w:rsidRPr="00402FCB">
        <w:rPr>
          <w:rFonts w:ascii="Liberation Serif" w:hAnsi="Liberation Serif"/>
          <w:b/>
        </w:rPr>
        <w:t xml:space="preserve"> и ее филиалов</w:t>
      </w:r>
    </w:p>
    <w:p w:rsidR="00400F6D" w:rsidRPr="00402FCB" w:rsidRDefault="00400F6D" w:rsidP="00400F6D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    Развитие системы образования во многом определяется компетентностью педагогических  работников. Уровень образования, квалификации, профессионализм педагогов являются ключевыми факторами, которые влияют на качество образования. </w:t>
      </w:r>
    </w:p>
    <w:p w:rsidR="00326F41" w:rsidRDefault="00400F6D" w:rsidP="00326F41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   Муниципальное  общеобразовательное учреждение «Килачевская средняя общеобразовательная школа» и ее филиалы укомплектованы педагогическими кадрами </w:t>
      </w:r>
      <w:r w:rsidR="00326F41" w:rsidRPr="00402FCB">
        <w:rPr>
          <w:rFonts w:ascii="Liberation Serif" w:hAnsi="Liberation Serif" w:cs="Times New Roman"/>
          <w:sz w:val="24"/>
          <w:szCs w:val="24"/>
        </w:rPr>
        <w:t>на 100 %.</w:t>
      </w:r>
    </w:p>
    <w:p w:rsidR="005A37FC" w:rsidRDefault="005A37FC" w:rsidP="005A37FC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p w:rsidR="005A37FC" w:rsidRPr="001E1FDE" w:rsidRDefault="00533E1A" w:rsidP="005A37FC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b/>
          <w:sz w:val="24"/>
          <w:szCs w:val="24"/>
        </w:rPr>
        <w:t>3</w:t>
      </w:r>
      <w:r w:rsidR="009571D6">
        <w:rPr>
          <w:rFonts w:ascii="Liberation Serif" w:eastAsia="Times New Roman" w:hAnsi="Liberation Serif"/>
          <w:b/>
          <w:sz w:val="24"/>
          <w:szCs w:val="24"/>
        </w:rPr>
        <w:t>.1.</w:t>
      </w:r>
      <w:r w:rsidR="005A37FC" w:rsidRPr="001E1FDE">
        <w:rPr>
          <w:rFonts w:ascii="Liberation Serif" w:eastAsia="Times New Roman" w:hAnsi="Liberation Serif"/>
          <w:b/>
          <w:sz w:val="24"/>
          <w:szCs w:val="24"/>
        </w:rPr>
        <w:t>Стаж и уровень образования педагогических работников</w:t>
      </w:r>
    </w:p>
    <w:p w:rsidR="005A37FC" w:rsidRPr="001E1FDE" w:rsidRDefault="005A37FC" w:rsidP="005A37FC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953"/>
        <w:gridCol w:w="954"/>
        <w:gridCol w:w="954"/>
        <w:gridCol w:w="954"/>
        <w:gridCol w:w="954"/>
        <w:gridCol w:w="1335"/>
        <w:gridCol w:w="1335"/>
        <w:gridCol w:w="1335"/>
      </w:tblGrid>
      <w:tr w:rsidR="005A37FC" w:rsidRPr="00564EAD" w:rsidTr="005A37FC">
        <w:trPr>
          <w:trHeight w:val="256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Общее количество педагогов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стаж работы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образование</w:t>
            </w:r>
          </w:p>
        </w:tc>
      </w:tr>
      <w:tr w:rsidR="005A37FC" w:rsidRPr="00564EAD" w:rsidTr="005A37FC">
        <w:trPr>
          <w:trHeight w:val="808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FC" w:rsidRPr="0016179F" w:rsidRDefault="005A37FC" w:rsidP="005A37FC">
            <w:pPr>
              <w:rPr>
                <w:rFonts w:ascii="Liberation Serif" w:hAnsi="Liberation Serif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до 2х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2-5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5-10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10-20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свыше 20лет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Высшее профессиональное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 xml:space="preserve">Не </w:t>
            </w:r>
            <w:r>
              <w:rPr>
                <w:rFonts w:ascii="Liberation Serif" w:hAnsi="Liberation Serif"/>
              </w:rPr>
              <w:t xml:space="preserve">имеют педагогического </w:t>
            </w:r>
            <w:proofErr w:type="spellStart"/>
            <w:r>
              <w:rPr>
                <w:rFonts w:ascii="Liberation Serif" w:hAnsi="Liberation Serif"/>
              </w:rPr>
              <w:t>обр</w:t>
            </w:r>
            <w:proofErr w:type="spellEnd"/>
            <w:r>
              <w:rPr>
                <w:rFonts w:ascii="Liberation Serif" w:hAnsi="Liberation Serif"/>
              </w:rPr>
              <w:t>-</w:t>
            </w:r>
            <w:r w:rsidRPr="0016179F">
              <w:rPr>
                <w:rFonts w:ascii="Liberation Serif" w:hAnsi="Liberation Serif"/>
              </w:rPr>
              <w:t>я</w:t>
            </w:r>
          </w:p>
        </w:tc>
      </w:tr>
      <w:tr w:rsidR="005A37FC" w:rsidRPr="00564EAD" w:rsidTr="005A37FC">
        <w:trPr>
          <w:trHeight w:val="29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4</w:t>
            </w:r>
          </w:p>
        </w:tc>
      </w:tr>
    </w:tbl>
    <w:p w:rsidR="005A37FC" w:rsidRDefault="005A37FC" w:rsidP="005A37FC">
      <w:pPr>
        <w:pStyle w:val="Style1"/>
        <w:spacing w:line="240" w:lineRule="auto"/>
        <w:jc w:val="both"/>
        <w:outlineLvl w:val="0"/>
        <w:rPr>
          <w:rFonts w:ascii="Liberation Serif" w:eastAsiaTheme="minorEastAsia" w:hAnsi="Liberation Serif"/>
          <w:lang w:eastAsia="ru-RU"/>
        </w:rPr>
      </w:pPr>
    </w:p>
    <w:p w:rsidR="005A37FC" w:rsidRPr="00564EAD" w:rsidRDefault="005A37FC" w:rsidP="005A37FC">
      <w:pPr>
        <w:pStyle w:val="Style1"/>
        <w:spacing w:line="240" w:lineRule="auto"/>
        <w:jc w:val="both"/>
        <w:outlineLvl w:val="0"/>
        <w:rPr>
          <w:rFonts w:ascii="Liberation Serif" w:hAnsi="Liberation Serif"/>
          <w:color w:val="FF0000"/>
        </w:rPr>
      </w:pPr>
      <w:r w:rsidRPr="00FB6F98">
        <w:rPr>
          <w:rFonts w:ascii="Liberation Serif" w:eastAsiaTheme="minorEastAsia" w:hAnsi="Liberation Serif"/>
          <w:lang w:eastAsia="ru-RU"/>
        </w:rPr>
        <w:t>Кадровый состав педагогов характеризуется стабильностью</w:t>
      </w:r>
      <w:r>
        <w:rPr>
          <w:rFonts w:ascii="Liberation Serif" w:eastAsiaTheme="minorEastAsia" w:hAnsi="Liberation Serif"/>
          <w:lang w:eastAsia="ru-RU"/>
        </w:rPr>
        <w:t>:</w:t>
      </w:r>
    </w:p>
    <w:p w:rsidR="005A37FC" w:rsidRPr="0016179F" w:rsidRDefault="005A37FC" w:rsidP="005A37FC">
      <w:pPr>
        <w:pStyle w:val="Style1"/>
        <w:numPr>
          <w:ilvl w:val="0"/>
          <w:numId w:val="13"/>
        </w:numPr>
        <w:spacing w:line="240" w:lineRule="auto"/>
        <w:jc w:val="both"/>
        <w:outlineLvl w:val="0"/>
        <w:rPr>
          <w:rFonts w:ascii="Liberation Serif" w:hAnsi="Liberation Serif"/>
        </w:rPr>
      </w:pPr>
      <w:r w:rsidRPr="0016179F">
        <w:rPr>
          <w:rFonts w:ascii="Liberation Serif" w:hAnsi="Liberation Serif"/>
        </w:rPr>
        <w:t xml:space="preserve">- высшее профессиональное образование имеют 23 педагогов (68 %) </w:t>
      </w:r>
    </w:p>
    <w:p w:rsidR="005A37FC" w:rsidRPr="0016179F" w:rsidRDefault="005A37FC" w:rsidP="005A37FC">
      <w:pPr>
        <w:pStyle w:val="Style1"/>
        <w:numPr>
          <w:ilvl w:val="0"/>
          <w:numId w:val="13"/>
        </w:numPr>
        <w:spacing w:line="240" w:lineRule="auto"/>
        <w:jc w:val="both"/>
        <w:outlineLvl w:val="0"/>
        <w:rPr>
          <w:rFonts w:ascii="Liberation Serif" w:hAnsi="Liberation Serif"/>
        </w:rPr>
      </w:pPr>
      <w:r w:rsidRPr="0016179F">
        <w:rPr>
          <w:rFonts w:ascii="Liberation Serif" w:hAnsi="Liberation Serif"/>
        </w:rPr>
        <w:t>- среднее профессиональное образование имеют 7 педагогов  (21 %).</w:t>
      </w:r>
    </w:p>
    <w:p w:rsidR="005A37FC" w:rsidRDefault="005A37FC" w:rsidP="005A37FC">
      <w:pPr>
        <w:pStyle w:val="Style1"/>
        <w:numPr>
          <w:ilvl w:val="0"/>
          <w:numId w:val="13"/>
        </w:numPr>
        <w:spacing w:line="240" w:lineRule="auto"/>
        <w:jc w:val="both"/>
        <w:outlineLvl w:val="0"/>
        <w:rPr>
          <w:rFonts w:ascii="Liberation Serif" w:hAnsi="Liberation Serif"/>
        </w:rPr>
      </w:pPr>
      <w:r w:rsidRPr="0016179F">
        <w:rPr>
          <w:rFonts w:ascii="Liberation Serif" w:hAnsi="Liberation Serif"/>
        </w:rPr>
        <w:t xml:space="preserve"> - получают высшее профессиональное образование  3 педагога (9 %)</w:t>
      </w:r>
      <w:r>
        <w:rPr>
          <w:rFonts w:ascii="Liberation Serif" w:hAnsi="Liberation Serif"/>
        </w:rPr>
        <w:t xml:space="preserve"> </w:t>
      </w:r>
    </w:p>
    <w:p w:rsidR="005A37FC" w:rsidRPr="00851D02" w:rsidRDefault="005A37FC" w:rsidP="005A37FC">
      <w:pPr>
        <w:pStyle w:val="ab"/>
        <w:ind w:left="0" w:right="278"/>
        <w:jc w:val="both"/>
        <w:rPr>
          <w:rFonts w:ascii="Liberation Serif" w:hAnsi="Liberation Serif"/>
        </w:rPr>
      </w:pPr>
      <w:r w:rsidRPr="00851D02">
        <w:rPr>
          <w:rFonts w:ascii="Liberation Serif" w:hAnsi="Liberation Serif"/>
        </w:rPr>
        <w:t xml:space="preserve">Из 34 педагогических работников МОУ  </w:t>
      </w:r>
      <w:proofErr w:type="spellStart"/>
      <w:r w:rsidRPr="00851D02">
        <w:rPr>
          <w:rFonts w:ascii="Liberation Serif" w:hAnsi="Liberation Serif"/>
        </w:rPr>
        <w:t>Килачевская</w:t>
      </w:r>
      <w:proofErr w:type="spellEnd"/>
      <w:r w:rsidRPr="00851D02">
        <w:rPr>
          <w:rFonts w:ascii="Liberation Serif" w:hAnsi="Liberation Serif"/>
        </w:rPr>
        <w:t xml:space="preserve"> СОШ» 18 (53%) имеют стаж</w:t>
      </w:r>
      <w:r w:rsidRPr="00851D02">
        <w:rPr>
          <w:rFonts w:ascii="Liberation Serif" w:hAnsi="Liberation Serif"/>
          <w:spacing w:val="1"/>
        </w:rPr>
        <w:t xml:space="preserve"> </w:t>
      </w:r>
      <w:r w:rsidRPr="00851D02">
        <w:rPr>
          <w:rFonts w:ascii="Liberation Serif" w:hAnsi="Liberation Serif"/>
        </w:rPr>
        <w:t>педагогической деятельности 20 лет и более, из них один старше 60 лет. До 5 лет стажа</w:t>
      </w:r>
      <w:r w:rsidRPr="00851D02">
        <w:rPr>
          <w:rFonts w:ascii="Liberation Serif" w:hAnsi="Liberation Serif"/>
          <w:spacing w:val="1"/>
        </w:rPr>
        <w:t xml:space="preserve"> </w:t>
      </w:r>
      <w:r w:rsidRPr="00851D02">
        <w:rPr>
          <w:rFonts w:ascii="Liberation Serif" w:hAnsi="Liberation Serif"/>
        </w:rPr>
        <w:t>работы в школе имеют 5 (15%) педагогических работников, от 6 до 10 лет – 6 (18%)</w:t>
      </w:r>
      <w:r w:rsidRPr="00851D02">
        <w:rPr>
          <w:rFonts w:ascii="Liberation Serif" w:hAnsi="Liberation Serif"/>
          <w:spacing w:val="1"/>
        </w:rPr>
        <w:t xml:space="preserve"> </w:t>
      </w:r>
      <w:r w:rsidRPr="00851D02">
        <w:rPr>
          <w:rFonts w:ascii="Liberation Serif" w:hAnsi="Liberation Serif"/>
        </w:rPr>
        <w:t>человек, от 11 до 20 – 5(15%) человек. Средний возраст педагогических работников –</w:t>
      </w:r>
      <w:r w:rsidRPr="00851D02">
        <w:rPr>
          <w:rFonts w:ascii="Liberation Serif" w:hAnsi="Liberation Serif"/>
          <w:spacing w:val="1"/>
        </w:rPr>
        <w:t xml:space="preserve"> </w:t>
      </w:r>
      <w:r w:rsidRPr="00851D02">
        <w:rPr>
          <w:rFonts w:ascii="Liberation Serif" w:hAnsi="Liberation Serif"/>
        </w:rPr>
        <w:t>43 года.</w:t>
      </w:r>
    </w:p>
    <w:p w:rsidR="005A37FC" w:rsidRPr="00851D02" w:rsidRDefault="005A37FC" w:rsidP="005A37FC">
      <w:pPr>
        <w:pStyle w:val="Style1"/>
        <w:spacing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 </w:t>
      </w:r>
    </w:p>
    <w:tbl>
      <w:tblPr>
        <w:tblStyle w:val="10"/>
        <w:tblpPr w:leftFromText="180" w:rightFromText="180" w:bottomFromText="200" w:vertAnchor="text" w:horzAnchor="margin" w:tblpY="-17"/>
        <w:tblW w:w="10314" w:type="dxa"/>
        <w:tblLayout w:type="fixed"/>
        <w:tblLook w:val="04A0" w:firstRow="1" w:lastRow="0" w:firstColumn="1" w:lastColumn="0" w:noHBand="0" w:noVBand="1"/>
      </w:tblPr>
      <w:tblGrid>
        <w:gridCol w:w="8472"/>
        <w:gridCol w:w="1842"/>
      </w:tblGrid>
      <w:tr w:rsidR="005A37FC" w:rsidRPr="005F1B5B" w:rsidTr="005A37FC">
        <w:trPr>
          <w:trHeight w:val="351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педагогических работников;</w:t>
            </w:r>
            <w:r w:rsidRPr="0016179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16179F">
              <w:rPr>
                <w:rFonts w:ascii="Liberation Serif" w:hAnsi="Liberation Serif"/>
                <w:sz w:val="24"/>
                <w:szCs w:val="24"/>
              </w:rPr>
              <w:t>из них учителей</w:t>
            </w:r>
          </w:p>
        </w:tc>
        <w:tc>
          <w:tcPr>
            <w:tcW w:w="1842" w:type="dxa"/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34</w:t>
            </w:r>
          </w:p>
        </w:tc>
      </w:tr>
      <w:tr w:rsidR="005A37FC" w:rsidRPr="005F1B5B" w:rsidTr="005A37FC">
        <w:trPr>
          <w:trHeight w:val="394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педагогов, имеющих квалификационную категорию</w:t>
            </w:r>
          </w:p>
        </w:tc>
        <w:tc>
          <w:tcPr>
            <w:tcW w:w="1842" w:type="dxa"/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6179F">
              <w:rPr>
                <w:rFonts w:ascii="Liberation Serif" w:hAnsi="Liberation Serif"/>
              </w:rPr>
              <w:t>30/ 88%</w:t>
            </w:r>
          </w:p>
        </w:tc>
      </w:tr>
      <w:tr w:rsidR="005A37FC" w:rsidRPr="005F1B5B" w:rsidTr="005A37FC">
        <w:trPr>
          <w:trHeight w:val="216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 xml:space="preserve"> Количество педагогов, имеющих высшую категорию</w:t>
            </w:r>
            <w:proofErr w:type="gramStart"/>
            <w:r w:rsidRPr="0016179F">
              <w:rPr>
                <w:rFonts w:ascii="Liberation Serif" w:hAnsi="Liberation Serif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842" w:type="dxa"/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6179F">
              <w:rPr>
                <w:rFonts w:ascii="Liberation Serif" w:hAnsi="Liberation Serif"/>
              </w:rPr>
              <w:t>12/35%</w:t>
            </w:r>
          </w:p>
        </w:tc>
      </w:tr>
      <w:tr w:rsidR="005A37FC" w:rsidRPr="005F1B5B" w:rsidTr="005A37FC">
        <w:trPr>
          <w:trHeight w:val="220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педагогов, имеющих первую  категорию</w:t>
            </w:r>
            <w:proofErr w:type="gramStart"/>
            <w:r w:rsidRPr="0016179F">
              <w:rPr>
                <w:rFonts w:ascii="Liberation Serif" w:hAnsi="Liberation Serif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842" w:type="dxa"/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6179F">
              <w:rPr>
                <w:rFonts w:ascii="Liberation Serif" w:hAnsi="Liberation Serif"/>
              </w:rPr>
              <w:t>14/ 41%</w:t>
            </w:r>
          </w:p>
        </w:tc>
      </w:tr>
      <w:tr w:rsidR="005A37FC" w:rsidRPr="005F1B5B" w:rsidTr="005A37FC">
        <w:trPr>
          <w:trHeight w:val="356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педагогов подтвердившие соответствие занимаемой должности</w:t>
            </w:r>
            <w:proofErr w:type="gramEnd"/>
          </w:p>
        </w:tc>
        <w:tc>
          <w:tcPr>
            <w:tcW w:w="1842" w:type="dxa"/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6179F">
              <w:rPr>
                <w:rFonts w:ascii="Liberation Serif" w:hAnsi="Liberation Serif"/>
              </w:rPr>
              <w:t>4/12%</w:t>
            </w:r>
          </w:p>
        </w:tc>
      </w:tr>
      <w:tr w:rsidR="005A37FC" w:rsidRPr="005F1B5B" w:rsidTr="005A37FC">
        <w:trPr>
          <w:trHeight w:val="138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педагогов, не имеющих категории</w:t>
            </w:r>
            <w:proofErr w:type="gramStart"/>
            <w:r w:rsidRPr="0016179F">
              <w:rPr>
                <w:rFonts w:ascii="Liberation Serif" w:hAnsi="Liberation Serif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842" w:type="dxa"/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6179F">
              <w:rPr>
                <w:rFonts w:ascii="Liberation Serif" w:hAnsi="Liberation Serif"/>
              </w:rPr>
              <w:t>4/15%</w:t>
            </w:r>
          </w:p>
        </w:tc>
      </w:tr>
    </w:tbl>
    <w:p w:rsidR="005A37FC" w:rsidRPr="002371DC" w:rsidRDefault="005A37FC" w:rsidP="005A37FC">
      <w:pPr>
        <w:rPr>
          <w:rFonts w:ascii="Liberation Serif" w:hAnsi="Liberation Serif"/>
          <w:bCs/>
          <w:sz w:val="24"/>
          <w:szCs w:val="24"/>
        </w:rPr>
      </w:pPr>
      <w:r w:rsidRPr="002371DC">
        <w:rPr>
          <w:rFonts w:ascii="Liberation Serif" w:hAnsi="Liberation Serif"/>
          <w:bCs/>
          <w:sz w:val="24"/>
          <w:szCs w:val="24"/>
        </w:rPr>
        <w:t>Педагоги, не имеющие квалификационной категории – это педагоги со стажем работы менее двух лет по занимаемой должности.</w:t>
      </w:r>
    </w:p>
    <w:p w:rsidR="009571D6" w:rsidRPr="00402FCB" w:rsidRDefault="005A37FC" w:rsidP="009571D6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71DC">
        <w:rPr>
          <w:rFonts w:ascii="Liberation Serif" w:eastAsia="Times New Roman" w:hAnsi="Liberation Serif"/>
          <w:b/>
          <w:sz w:val="24"/>
          <w:szCs w:val="24"/>
          <w:lang w:bidi="ru-RU"/>
        </w:rPr>
        <w:t xml:space="preserve"> </w:t>
      </w:r>
      <w:r w:rsidR="00533E1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3</w:t>
      </w:r>
      <w:r w:rsidR="009571D6" w:rsidRPr="00402FC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.2.Курсовая подготовка педагогических работников</w:t>
      </w:r>
    </w:p>
    <w:p w:rsidR="009571D6" w:rsidRPr="009571D6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2F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Важнейшим направлением работы школы  является постоянное совершенствование педагогического мастерства учителей через курсовую систему повышения квалификации. 100% </w:t>
      </w:r>
      <w:r w:rsidRPr="00402FC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педагогов своевременно  прошли курсы повышения квалификации за последние 5 лет (в том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числе по ФГОС НОО, ООО и СОО).</w:t>
      </w:r>
    </w:p>
    <w:p w:rsidR="005A37FC" w:rsidRPr="002371DC" w:rsidRDefault="005A37FC" w:rsidP="005A37FC">
      <w:pPr>
        <w:shd w:val="clear" w:color="auto" w:fill="FFFFFF"/>
        <w:jc w:val="both"/>
        <w:rPr>
          <w:rFonts w:ascii="Liberation Serif" w:eastAsia="Times New Roman" w:hAnsi="Liberation Serif"/>
          <w:sz w:val="24"/>
          <w:szCs w:val="24"/>
        </w:rPr>
      </w:pPr>
      <w:r w:rsidRPr="002371DC">
        <w:rPr>
          <w:rFonts w:ascii="Liberation Serif" w:eastAsiaTheme="minorEastAsia" w:hAnsi="Liberation Serif"/>
          <w:sz w:val="24"/>
          <w:szCs w:val="24"/>
        </w:rPr>
        <w:t xml:space="preserve">Ежегодно </w:t>
      </w:r>
      <w:r w:rsidRPr="002371DC">
        <w:rPr>
          <w:rFonts w:ascii="Liberation Serif" w:eastAsia="Times New Roman" w:hAnsi="Liberation Serif"/>
          <w:sz w:val="24"/>
          <w:szCs w:val="24"/>
        </w:rPr>
        <w:t>педагогические работники проходят курсовую подготовку, что за последние три года составило 100% прохождение курсов.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2551"/>
        <w:gridCol w:w="1746"/>
        <w:gridCol w:w="2659"/>
      </w:tblGrid>
      <w:tr w:rsidR="005A37FC" w:rsidRPr="001E1FDE" w:rsidTr="005A37FC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Курсовая подготовка, чел/%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Прошли </w:t>
            </w:r>
            <w:r w:rsidRPr="001E1FD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профессиональную </w:t>
            </w: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переподготовку, чел/%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Участие в семинарах, 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конференциях,</w:t>
            </w:r>
          </w:p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чел./%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Посещение районных методических объединений, чел/%</w:t>
            </w:r>
          </w:p>
        </w:tc>
      </w:tr>
      <w:tr w:rsidR="005A37FC" w:rsidRPr="001E1FDE" w:rsidTr="005A37FC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35 (83%)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 (5%)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11 (26%)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26 (62%)</w:t>
            </w:r>
          </w:p>
        </w:tc>
      </w:tr>
      <w:tr w:rsidR="005A37FC" w:rsidRPr="001E1FDE" w:rsidTr="005A37FC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27 (68%)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 (3%)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8 (20%)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27 (68%)</w:t>
            </w:r>
          </w:p>
        </w:tc>
      </w:tr>
      <w:tr w:rsidR="005A37FC" w:rsidRPr="001E1FDE" w:rsidTr="005A37FC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23 (60%)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 (3%)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9 (23%)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25 (64%)</w:t>
            </w:r>
          </w:p>
        </w:tc>
      </w:tr>
    </w:tbl>
    <w:p w:rsidR="005A37FC" w:rsidRPr="001E1FDE" w:rsidRDefault="005A37FC" w:rsidP="005A37F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A37FC" w:rsidRPr="002371DC" w:rsidRDefault="001921F4" w:rsidP="005A37FC">
      <w:pPr>
        <w:pStyle w:val="ab"/>
        <w:ind w:left="0" w:right="2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="005A37FC" w:rsidRPr="002371DC">
        <w:rPr>
          <w:rFonts w:ascii="Liberation Serif" w:hAnsi="Liberation Serif"/>
        </w:rPr>
        <w:t>Формы повышения квалификации: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 xml:space="preserve">  на курсах повышения квалификации; участие в конференциях, обучающих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семинарах и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мастер-классах по отдельным направлениям; дистанционное образование;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участие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в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различных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педагогических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проектах;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создание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и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публикация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методических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материалов</w:t>
      </w:r>
      <w:r w:rsidR="005A37FC" w:rsidRPr="002371DC">
        <w:rPr>
          <w:rFonts w:ascii="Liberation Serif" w:hAnsi="Liberation Serif"/>
          <w:spacing w:val="3"/>
        </w:rPr>
        <w:t xml:space="preserve"> </w:t>
      </w:r>
      <w:r w:rsidR="005A37FC" w:rsidRPr="002371DC">
        <w:rPr>
          <w:rFonts w:ascii="Liberation Serif" w:hAnsi="Liberation Serif"/>
        </w:rPr>
        <w:t>и</w:t>
      </w:r>
      <w:r w:rsidR="005A37FC" w:rsidRPr="002371DC">
        <w:rPr>
          <w:rFonts w:ascii="Liberation Serif" w:hAnsi="Liberation Serif"/>
          <w:spacing w:val="-2"/>
        </w:rPr>
        <w:t xml:space="preserve"> </w:t>
      </w:r>
      <w:r w:rsidR="005A37FC" w:rsidRPr="002371DC">
        <w:rPr>
          <w:rFonts w:ascii="Liberation Serif" w:hAnsi="Liberation Serif"/>
        </w:rPr>
        <w:t>др.</w:t>
      </w:r>
    </w:p>
    <w:p w:rsidR="005A37FC" w:rsidRPr="002371DC" w:rsidRDefault="005A37FC" w:rsidP="005A37FC">
      <w:pPr>
        <w:pStyle w:val="ab"/>
        <w:spacing w:before="1"/>
        <w:ind w:right="289"/>
        <w:jc w:val="both"/>
        <w:rPr>
          <w:rFonts w:ascii="Liberation Serif" w:hAnsi="Liberation Serif"/>
        </w:rPr>
      </w:pPr>
    </w:p>
    <w:p w:rsidR="005A37FC" w:rsidRPr="002371DC" w:rsidRDefault="005A37FC" w:rsidP="005A37FC">
      <w:pPr>
        <w:pStyle w:val="ab"/>
        <w:spacing w:before="1"/>
        <w:ind w:right="28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Pr="002371DC">
        <w:rPr>
          <w:rFonts w:ascii="Liberation Serif" w:hAnsi="Liberation Serif"/>
        </w:rPr>
        <w:t>Статистика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показывает,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что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педагогический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коллектив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работоспособный,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есть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большая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доля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опытных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специалистов,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молодые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учителя,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что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способствует</w:t>
      </w:r>
      <w:r w:rsidRPr="002371DC">
        <w:rPr>
          <w:rFonts w:ascii="Liberation Serif" w:hAnsi="Liberation Serif"/>
          <w:spacing w:val="-57"/>
        </w:rPr>
        <w:t xml:space="preserve"> </w:t>
      </w:r>
      <w:r w:rsidRPr="002371DC">
        <w:rPr>
          <w:rFonts w:ascii="Liberation Serif" w:hAnsi="Liberation Serif"/>
        </w:rPr>
        <w:t>профессиональному</w:t>
      </w:r>
      <w:r w:rsidRPr="002371DC">
        <w:rPr>
          <w:rFonts w:ascii="Liberation Serif" w:hAnsi="Liberation Serif"/>
          <w:spacing w:val="-9"/>
        </w:rPr>
        <w:t xml:space="preserve"> </w:t>
      </w:r>
      <w:r w:rsidRPr="002371DC">
        <w:rPr>
          <w:rFonts w:ascii="Liberation Serif" w:hAnsi="Liberation Serif"/>
        </w:rPr>
        <w:t>развитию коллектива</w:t>
      </w:r>
      <w:r w:rsidRPr="002371DC">
        <w:rPr>
          <w:rFonts w:ascii="Liberation Serif" w:hAnsi="Liberation Serif"/>
          <w:spacing w:val="-4"/>
        </w:rPr>
        <w:t xml:space="preserve"> </w:t>
      </w:r>
      <w:r w:rsidRPr="002371DC">
        <w:rPr>
          <w:rFonts w:ascii="Liberation Serif" w:hAnsi="Liberation Serif"/>
        </w:rPr>
        <w:t>школы.</w:t>
      </w:r>
    </w:p>
    <w:p w:rsidR="005A37FC" w:rsidRPr="002371DC" w:rsidRDefault="005A37FC" w:rsidP="005A37FC">
      <w:pPr>
        <w:pStyle w:val="ab"/>
        <w:ind w:right="285"/>
        <w:jc w:val="both"/>
        <w:rPr>
          <w:rFonts w:ascii="Liberation Serif" w:hAnsi="Liberation Serif"/>
        </w:rPr>
      </w:pPr>
      <w:r w:rsidRPr="002371DC">
        <w:rPr>
          <w:rFonts w:ascii="Liberation Serif" w:hAnsi="Liberation Serif"/>
        </w:rPr>
        <w:t>Основным условием формирования и наращивания необходимого и достаточного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кадрового потенциала образовательной организации является обеспечение в соответствии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с новыми образовательными реалиями и задачами адекватности системы непрерывного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педагогического</w:t>
      </w:r>
      <w:r w:rsidRPr="002371DC">
        <w:rPr>
          <w:rFonts w:ascii="Liberation Serif" w:hAnsi="Liberation Serif"/>
          <w:spacing w:val="-7"/>
        </w:rPr>
        <w:t xml:space="preserve"> </w:t>
      </w:r>
      <w:r w:rsidRPr="002371DC">
        <w:rPr>
          <w:rFonts w:ascii="Liberation Serif" w:hAnsi="Liberation Serif"/>
        </w:rPr>
        <w:t>образования</w:t>
      </w:r>
      <w:r w:rsidRPr="002371DC">
        <w:rPr>
          <w:rFonts w:ascii="Liberation Serif" w:hAnsi="Liberation Serif"/>
          <w:spacing w:val="-6"/>
        </w:rPr>
        <w:t xml:space="preserve"> </w:t>
      </w:r>
      <w:r w:rsidRPr="002371DC">
        <w:rPr>
          <w:rFonts w:ascii="Liberation Serif" w:hAnsi="Liberation Serif"/>
        </w:rPr>
        <w:t>происходящим изменениям</w:t>
      </w:r>
      <w:r w:rsidRPr="002371DC">
        <w:rPr>
          <w:rFonts w:ascii="Liberation Serif" w:hAnsi="Liberation Serif"/>
          <w:spacing w:val="-4"/>
        </w:rPr>
        <w:t xml:space="preserve"> </w:t>
      </w:r>
      <w:r w:rsidRPr="002371DC">
        <w:rPr>
          <w:rFonts w:ascii="Liberation Serif" w:hAnsi="Liberation Serif"/>
        </w:rPr>
        <w:t>в системе</w:t>
      </w:r>
      <w:r w:rsidRPr="002371DC">
        <w:rPr>
          <w:rFonts w:ascii="Liberation Serif" w:hAnsi="Liberation Serif"/>
          <w:spacing w:val="-7"/>
        </w:rPr>
        <w:t xml:space="preserve"> </w:t>
      </w:r>
      <w:r w:rsidRPr="002371DC">
        <w:rPr>
          <w:rFonts w:ascii="Liberation Serif" w:hAnsi="Liberation Serif"/>
        </w:rPr>
        <w:t>образования</w:t>
      </w:r>
      <w:r w:rsidRPr="002371DC">
        <w:rPr>
          <w:rFonts w:ascii="Liberation Serif" w:hAnsi="Liberation Serif"/>
          <w:spacing w:val="-6"/>
        </w:rPr>
        <w:t xml:space="preserve"> </w:t>
      </w:r>
      <w:r w:rsidRPr="002371DC">
        <w:rPr>
          <w:rFonts w:ascii="Liberation Serif" w:hAnsi="Liberation Serif"/>
        </w:rPr>
        <w:t>в</w:t>
      </w:r>
      <w:r w:rsidRPr="002371DC">
        <w:rPr>
          <w:rFonts w:ascii="Liberation Serif" w:hAnsi="Liberation Serif"/>
          <w:spacing w:val="-4"/>
        </w:rPr>
        <w:t xml:space="preserve"> </w:t>
      </w:r>
      <w:r w:rsidRPr="002371DC">
        <w:rPr>
          <w:rFonts w:ascii="Liberation Serif" w:hAnsi="Liberation Serif"/>
        </w:rPr>
        <w:t>целом.</w:t>
      </w:r>
    </w:p>
    <w:p w:rsidR="005A37FC" w:rsidRPr="00851D02" w:rsidRDefault="005A37FC" w:rsidP="005A37FC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На основании выше изложенного можно сделать вывод: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Наличие развития методического и профессионального мастерства учителей, о чем свидетельствуют следующие факты: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 xml:space="preserve"> 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возросла активность учителей в желании поделиться педагогическими и методическими находками;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все учителя школы вовлечены в методическую работу школы. Тематика заседаний МС, ШМО и педагогических советов отражает основные проблемные вопросы, которые стремится решать педагогический коллектив школы;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в ходе проведения общешкольных мероприятий учителя проявляют хорошие организаторские способности, разнообразные формы их проведения;</w:t>
      </w:r>
    </w:p>
    <w:p w:rsidR="005A37FC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активизировалась работа по обобщению педагогического опыта</w:t>
      </w:r>
    </w:p>
    <w:p w:rsidR="005A37FC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Вместе с тем отмечены не</w:t>
      </w:r>
      <w:r>
        <w:rPr>
          <w:rFonts w:ascii="Liberation Serif" w:hAnsi="Liberation Serif"/>
          <w:sz w:val="24"/>
          <w:szCs w:val="24"/>
        </w:rPr>
        <w:t>достатки в методической работе: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познавательную деятельность всех учащихся в меру их способностей и подготовленности.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недостаточно применяются различные средства обучения, в том числе и технические, направленные на повышение темпа урока и экономию времени для освоения нового учебного материала и способов его изучения.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малоэффективной остается работа педагогического коллектива по формированию мотивов обучения, повышения познавательного интереса учащихся по теме, их эмоционального настроя и обеспечения единства обучения, воспитания и развития.</w:t>
      </w:r>
    </w:p>
    <w:p w:rsidR="005A37FC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недостаточно высок уровень самоанализа у учителей и самоконтроля у учащихся</w:t>
      </w:r>
    </w:p>
    <w:p w:rsidR="00326F41" w:rsidRPr="00402FCB" w:rsidRDefault="00326F41" w:rsidP="009571D6">
      <w:pPr>
        <w:suppressAutoHyphens/>
        <w:spacing w:after="0" w:line="240" w:lineRule="auto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ru-RU"/>
        </w:rPr>
      </w:pPr>
    </w:p>
    <w:p w:rsidR="00326F41" w:rsidRPr="00402FCB" w:rsidRDefault="00533E1A" w:rsidP="00326F4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kern w:val="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ru-RU"/>
        </w:rPr>
        <w:t>3</w:t>
      </w:r>
      <w:r w:rsidR="00326F41" w:rsidRPr="00402FCB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ru-RU"/>
        </w:rPr>
        <w:t>.3.Аттестация педагогических работников</w:t>
      </w:r>
    </w:p>
    <w:p w:rsidR="00326F41" w:rsidRPr="00402FCB" w:rsidRDefault="00326F41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402FCB">
        <w:rPr>
          <w:rFonts w:ascii="Liberation Serif" w:hAnsi="Liberation Serif" w:cs="Times New Roman"/>
          <w:bCs/>
          <w:sz w:val="24"/>
          <w:szCs w:val="24"/>
        </w:rPr>
        <w:lastRenderedPageBreak/>
        <w:t>Педагоги школ совершенствуют своё профессиональное мастерство и предъявляют его через прохождение процедуры  аттестации.</w:t>
      </w:r>
    </w:p>
    <w:tbl>
      <w:tblPr>
        <w:tblStyle w:val="a4"/>
        <w:tblW w:w="1080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557"/>
        <w:gridCol w:w="1701"/>
        <w:gridCol w:w="1845"/>
        <w:gridCol w:w="1702"/>
      </w:tblGrid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Килачевская</w:t>
            </w:r>
            <w:proofErr w:type="spellEnd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Белослудская</w:t>
            </w:r>
            <w:proofErr w:type="spellEnd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 НОШ»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Чернорицкая</w:t>
            </w:r>
            <w:proofErr w:type="spellEnd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 НОШ»</w:t>
            </w: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Количество аттестованных педагогических работников, в том числе: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29/83%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2/68%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2 /100%</w:t>
            </w: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высшая  квалификационная категория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11/ 31%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15/43%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1/ 68%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2/ 100%</w:t>
            </w: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3/9%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1/33%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6/15%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1/33%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</w:tr>
    </w:tbl>
    <w:p w:rsidR="00B37A67" w:rsidRDefault="00B37A67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326F41" w:rsidRPr="00402FCB" w:rsidRDefault="00326F41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402FCB">
        <w:rPr>
          <w:rFonts w:ascii="Liberation Serif" w:hAnsi="Liberation Serif" w:cs="Times New Roman"/>
          <w:bCs/>
          <w:sz w:val="24"/>
          <w:szCs w:val="24"/>
        </w:rPr>
        <w:t>Педагоги, не имеющие квалификационной категории – это  педагоги со стажем работы менее двух лет по занимаемой должности.</w:t>
      </w:r>
    </w:p>
    <w:p w:rsidR="00326F41" w:rsidRPr="00402FCB" w:rsidRDefault="00326F41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0"/>
        <w:gridCol w:w="1934"/>
        <w:gridCol w:w="1934"/>
        <w:gridCol w:w="1868"/>
        <w:gridCol w:w="1954"/>
      </w:tblGrid>
      <w:tr w:rsidR="00326F41" w:rsidRPr="00402FCB" w:rsidTr="008C05EA">
        <w:tc>
          <w:tcPr>
            <w:tcW w:w="1880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868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СЗД</w:t>
            </w:r>
          </w:p>
        </w:tc>
        <w:tc>
          <w:tcPr>
            <w:tcW w:w="195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ВСЕГО прошли аттестацию</w:t>
            </w:r>
          </w:p>
        </w:tc>
      </w:tr>
      <w:tr w:rsidR="00326F41" w:rsidRPr="00402FCB" w:rsidTr="008C05EA">
        <w:tc>
          <w:tcPr>
            <w:tcW w:w="1880" w:type="dxa"/>
          </w:tcPr>
          <w:p w:rsidR="00326F41" w:rsidRPr="00402FCB" w:rsidRDefault="00504D84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68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95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12</w:t>
            </w:r>
          </w:p>
        </w:tc>
      </w:tr>
      <w:tr w:rsidR="00326F41" w:rsidRPr="00402FCB" w:rsidTr="008C05EA">
        <w:tc>
          <w:tcPr>
            <w:tcW w:w="1880" w:type="dxa"/>
          </w:tcPr>
          <w:p w:rsidR="00326F41" w:rsidRPr="00402FCB" w:rsidRDefault="00504D84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5A37FC" w:rsidRPr="00402FCB" w:rsidTr="008C05EA">
        <w:tc>
          <w:tcPr>
            <w:tcW w:w="1880" w:type="dxa"/>
          </w:tcPr>
          <w:p w:rsidR="005A37FC" w:rsidRPr="00402FCB" w:rsidRDefault="00504D84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  <w:tc>
          <w:tcPr>
            <w:tcW w:w="1934" w:type="dxa"/>
          </w:tcPr>
          <w:p w:rsidR="005A37FC" w:rsidRPr="00402FCB" w:rsidRDefault="00533E1A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5A37FC" w:rsidRPr="00402FCB" w:rsidRDefault="00533E1A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5A37FC" w:rsidRPr="00402FCB" w:rsidRDefault="00533E1A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5A37FC" w:rsidRPr="00402FCB" w:rsidRDefault="00533E1A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</w:tbl>
    <w:p w:rsidR="00326F41" w:rsidRPr="00402FCB" w:rsidRDefault="00326F41" w:rsidP="00326F4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/>
          <w:sz w:val="24"/>
          <w:szCs w:val="24"/>
        </w:rPr>
        <w:t xml:space="preserve">         </w:t>
      </w:r>
    </w:p>
    <w:p w:rsidR="0006507E" w:rsidRPr="00402FCB" w:rsidRDefault="00400F6D" w:rsidP="0006507E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Статистика уровня образования, квалификации свидетельствует о достаточно высоком уровне профессионального потенциала педагогических кадров в МОУ «Килачевская СОШ»</w:t>
      </w:r>
      <w:r w:rsidR="00BF57CF" w:rsidRPr="00402FCB">
        <w:rPr>
          <w:rFonts w:ascii="Liberation Serif" w:hAnsi="Liberation Serif" w:cs="Times New Roman"/>
          <w:sz w:val="24"/>
          <w:szCs w:val="24"/>
        </w:rPr>
        <w:t>.</w:t>
      </w:r>
    </w:p>
    <w:p w:rsidR="001D0A57" w:rsidRPr="00402FCB" w:rsidRDefault="001D0A57" w:rsidP="00BF57CF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Анализ состояния системы образования </w:t>
      </w:r>
      <w:r w:rsidR="0006507E" w:rsidRPr="00402FCB">
        <w:rPr>
          <w:rFonts w:ascii="Liberation Serif" w:hAnsi="Liberation Serif" w:cs="Times New Roman"/>
          <w:sz w:val="24"/>
          <w:szCs w:val="24"/>
        </w:rPr>
        <w:t>в МОУ «Килачевская СОШ»</w:t>
      </w:r>
      <w:r w:rsidRPr="00402FCB">
        <w:rPr>
          <w:rFonts w:ascii="Liberation Serif" w:hAnsi="Liberation Serif" w:cs="Times New Roman"/>
          <w:sz w:val="24"/>
          <w:szCs w:val="24"/>
        </w:rPr>
        <w:t>, проводимый ежегодно, и выше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Pr="00402FCB">
        <w:rPr>
          <w:rFonts w:ascii="Liberation Serif" w:hAnsi="Liberation Serif" w:cs="Times New Roman"/>
          <w:sz w:val="24"/>
          <w:szCs w:val="24"/>
        </w:rPr>
        <w:t>обозначенные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Pr="00402FCB">
        <w:rPr>
          <w:rFonts w:ascii="Liberation Serif" w:hAnsi="Liberation Serif" w:cs="Times New Roman"/>
          <w:sz w:val="24"/>
          <w:szCs w:val="24"/>
        </w:rPr>
        <w:t xml:space="preserve"> тенденции позво</w:t>
      </w:r>
      <w:r w:rsidR="0006507E" w:rsidRPr="00402FCB">
        <w:rPr>
          <w:rFonts w:ascii="Liberation Serif" w:hAnsi="Liberation Serif" w:cs="Times New Roman"/>
          <w:sz w:val="24"/>
          <w:szCs w:val="24"/>
        </w:rPr>
        <w:t>ляют выделить следующие выводы</w:t>
      </w:r>
      <w:r w:rsidRPr="00402FCB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BF57CF" w:rsidRPr="00402FCB" w:rsidRDefault="00BF57CF" w:rsidP="00BF57CF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1D0A57" w:rsidRPr="00402FCB" w:rsidRDefault="00FF0B2E" w:rsidP="000811B8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не</w:t>
      </w:r>
      <w:r w:rsidR="0006507E" w:rsidRPr="00402FCB">
        <w:rPr>
          <w:rFonts w:ascii="Liberation Serif" w:hAnsi="Liberation Serif" w:cs="Times New Roman"/>
          <w:sz w:val="24"/>
          <w:szCs w:val="24"/>
        </w:rPr>
        <w:t>стабильные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образовательные результаты учащихся по итог</w:t>
      </w:r>
      <w:r w:rsidR="0006507E" w:rsidRPr="00402FCB">
        <w:rPr>
          <w:rFonts w:ascii="Liberation Serif" w:hAnsi="Liberation Serif" w:cs="Times New Roman"/>
          <w:sz w:val="24"/>
          <w:szCs w:val="24"/>
        </w:rPr>
        <w:t>ам внутреннего и внешнего оценив</w:t>
      </w:r>
      <w:r w:rsidR="001D0A57" w:rsidRPr="00402FCB">
        <w:rPr>
          <w:rFonts w:ascii="Liberation Serif" w:hAnsi="Liberation Serif" w:cs="Times New Roman"/>
          <w:sz w:val="24"/>
          <w:szCs w:val="24"/>
        </w:rPr>
        <w:t>ания (промежуточной аттестации, итоговой аттестации, ВПР, Всероссий</w:t>
      </w:r>
      <w:r w:rsidR="000811B8" w:rsidRPr="00402FCB">
        <w:rPr>
          <w:rFonts w:ascii="Liberation Serif" w:hAnsi="Liberation Serif" w:cs="Times New Roman"/>
          <w:sz w:val="24"/>
          <w:szCs w:val="24"/>
        </w:rPr>
        <w:t>ской олимпиады школьников</w:t>
      </w:r>
      <w:r w:rsidR="00615A64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="000811B8" w:rsidRPr="00402FCB">
        <w:rPr>
          <w:rFonts w:ascii="Liberation Serif" w:hAnsi="Liberation Serif" w:cs="Times New Roman"/>
          <w:sz w:val="24"/>
          <w:szCs w:val="24"/>
        </w:rPr>
        <w:t>и др.)</w:t>
      </w:r>
    </w:p>
    <w:p w:rsidR="001D0A57" w:rsidRPr="00402FCB" w:rsidRDefault="00FF0B2E" w:rsidP="00FF0B2E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не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достаточная эффективность проектной деятельности </w:t>
      </w:r>
      <w:proofErr w:type="gramStart"/>
      <w:r w:rsidR="001D0A57" w:rsidRPr="00402FCB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;  </w:t>
      </w:r>
    </w:p>
    <w:p w:rsidR="001D0A57" w:rsidRPr="00402FCB" w:rsidRDefault="00FF0B2E" w:rsidP="00FF0B2E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недостаточное </w:t>
      </w:r>
      <w:r w:rsidR="0006507E" w:rsidRPr="00402FCB">
        <w:rPr>
          <w:rFonts w:ascii="Liberation Serif" w:hAnsi="Liberation Serif" w:cs="Times New Roman"/>
          <w:sz w:val="24"/>
          <w:szCs w:val="24"/>
        </w:rPr>
        <w:t>наличие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необходимых знаний и квалификации для осуществления профессиональных действий, направленных на развитие обучающихся, формирование предметных, </w:t>
      </w:r>
      <w:proofErr w:type="spellStart"/>
      <w:r w:rsidR="001D0A57" w:rsidRPr="00402FCB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и личностных образовательных результатов, на индивидуализацию своей профессиональной деятельности с учетом специальных образовательных потребностей обучающихся; </w:t>
      </w:r>
    </w:p>
    <w:p w:rsidR="001D0A57" w:rsidRPr="00402FCB" w:rsidRDefault="00FF0B2E" w:rsidP="00BF57CF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недостаточно 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разработана  </w:t>
      </w:r>
      <w:proofErr w:type="spellStart"/>
      <w:r w:rsidR="00BF57CF" w:rsidRPr="00402FCB">
        <w:rPr>
          <w:rFonts w:ascii="Liberation Serif" w:hAnsi="Liberation Serif" w:cs="Times New Roman"/>
          <w:sz w:val="24"/>
          <w:szCs w:val="24"/>
        </w:rPr>
        <w:t>внутришкольная</w:t>
      </w:r>
      <w:proofErr w:type="spellEnd"/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система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оценки качества образования, инструментов формирующего, </w:t>
      </w:r>
      <w:r w:rsidRPr="00402FCB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1D0A57" w:rsidRPr="00402FCB">
        <w:rPr>
          <w:rFonts w:ascii="Liberation Serif" w:hAnsi="Liberation Serif" w:cs="Times New Roman"/>
          <w:sz w:val="24"/>
          <w:szCs w:val="24"/>
        </w:rPr>
        <w:t>критериального</w:t>
      </w:r>
      <w:proofErr w:type="spellEnd"/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оценивания на уровне класса, ориентированных на выявление индивидуального прогресса учащихся и использование данных оценки для улучшения преподавания; </w:t>
      </w:r>
    </w:p>
    <w:p w:rsidR="001D0A57" w:rsidRPr="00402FCB" w:rsidRDefault="00E2257D" w:rsidP="00BF57CF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участие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="00EA0BCC" w:rsidRPr="00402FCB">
        <w:rPr>
          <w:rFonts w:ascii="Liberation Serif" w:hAnsi="Liberation Serif" w:cs="Times New Roman"/>
          <w:sz w:val="24"/>
          <w:szCs w:val="24"/>
        </w:rPr>
        <w:t xml:space="preserve">лишь </w:t>
      </w:r>
      <w:r w:rsidR="001D0A57" w:rsidRPr="00402FCB">
        <w:rPr>
          <w:rFonts w:ascii="Liberation Serif" w:hAnsi="Liberation Serif" w:cs="Times New Roman"/>
          <w:sz w:val="24"/>
          <w:szCs w:val="24"/>
        </w:rPr>
        <w:t>части педа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гогов </w:t>
      </w:r>
      <w:proofErr w:type="gramStart"/>
      <w:r w:rsidR="00BF57CF" w:rsidRPr="00402FCB">
        <w:rPr>
          <w:rFonts w:ascii="Liberation Serif" w:hAnsi="Liberation Serif" w:cs="Times New Roman"/>
          <w:sz w:val="24"/>
          <w:szCs w:val="24"/>
        </w:rPr>
        <w:t>школы</w:t>
      </w:r>
      <w:proofErr w:type="gramEnd"/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Pr="00402FCB">
        <w:rPr>
          <w:rFonts w:ascii="Liberation Serif" w:hAnsi="Liberation Serif" w:cs="Times New Roman"/>
          <w:sz w:val="24"/>
          <w:szCs w:val="24"/>
        </w:rPr>
        <w:t xml:space="preserve"> в  системном </w:t>
      </w:r>
      <w:r w:rsidR="001D0A57" w:rsidRPr="00402FCB">
        <w:rPr>
          <w:rFonts w:ascii="Liberation Serif" w:hAnsi="Liberation Serif" w:cs="Times New Roman"/>
          <w:sz w:val="24"/>
          <w:szCs w:val="24"/>
        </w:rPr>
        <w:t>мони</w:t>
      </w:r>
      <w:r w:rsidRPr="00402FCB">
        <w:rPr>
          <w:rFonts w:ascii="Liberation Serif" w:hAnsi="Liberation Serif" w:cs="Times New Roman"/>
          <w:sz w:val="24"/>
          <w:szCs w:val="24"/>
        </w:rPr>
        <w:t>торинге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учебных достижений обучающихся как основы для своевременной корректировки образовательного процесса; </w:t>
      </w:r>
    </w:p>
    <w:p w:rsidR="00E2257D" w:rsidRPr="00402FCB" w:rsidRDefault="00EA0BCC" w:rsidP="00E2257D">
      <w:pPr>
        <w:pStyle w:val="a5"/>
        <w:ind w:left="720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D0A57" w:rsidRPr="0022395D" w:rsidRDefault="001D0A57" w:rsidP="00615A64">
      <w:pPr>
        <w:pStyle w:val="a5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22395D" w:rsidRDefault="0022395D" w:rsidP="008C05E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239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Информация о выполнении плана работы по повыш</w:t>
      </w:r>
      <w:r w:rsidR="005A37F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ению качества образования в 2021</w:t>
      </w:r>
      <w:r w:rsidRPr="002239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году</w:t>
      </w: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543F6D">
        <w:rPr>
          <w:rFonts w:ascii="Liberation Serif" w:hAnsi="Liberation Serif" w:cs="Times New Roman"/>
          <w:sz w:val="24"/>
          <w:szCs w:val="24"/>
        </w:rPr>
        <w:t>Направление «Информационно-методическое сопровождение профессионального развития педагогов»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919"/>
        <w:gridCol w:w="1475"/>
        <w:gridCol w:w="1984"/>
        <w:gridCol w:w="3514"/>
      </w:tblGrid>
      <w:tr w:rsidR="008C05EA" w:rsidRPr="00543F6D" w:rsidTr="008C05EA">
        <w:trPr>
          <w:trHeight w:val="611"/>
        </w:trPr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/>
                <w:sz w:val="24"/>
                <w:szCs w:val="24"/>
              </w:rPr>
              <w:t xml:space="preserve"> Результаты</w:t>
            </w:r>
          </w:p>
        </w:tc>
      </w:tr>
      <w:tr w:rsidR="008C05EA" w:rsidRPr="00543F6D" w:rsidTr="008C05EA">
        <w:tc>
          <w:tcPr>
            <w:tcW w:w="14709" w:type="dxa"/>
            <w:gridSpan w:val="5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b/>
                <w:sz w:val="24"/>
                <w:szCs w:val="24"/>
              </w:rPr>
              <w:t>Переподготовка и повышение квалификации педагогических кадров. Система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b/>
                <w:sz w:val="24"/>
                <w:szCs w:val="24"/>
              </w:rPr>
              <w:t>методической работы</w:t>
            </w:r>
            <w:r w:rsidRPr="00543F6D">
              <w:rPr>
                <w:rFonts w:ascii="Liberation Serif" w:hAnsi="Liberation Serif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543F6D">
              <w:rPr>
                <w:rFonts w:ascii="Liberation Serif" w:hAnsi="Liberation Serif"/>
                <w:color w:val="000000"/>
              </w:rPr>
              <w:t xml:space="preserve">Внедрение индивидуальных планов профессионального развития (ИППР) педагога в зависимости от </w:t>
            </w:r>
            <w:r w:rsidRPr="00543F6D">
              <w:rPr>
                <w:rFonts w:ascii="Liberation Serif" w:hAnsi="Liberation Serif"/>
                <w:color w:val="000000"/>
              </w:rPr>
              <w:lastRenderedPageBreak/>
              <w:t>дефицитов, затруднений.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Авгус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т-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 школы</w:t>
            </w:r>
          </w:p>
        </w:tc>
        <w:tc>
          <w:tcPr>
            <w:tcW w:w="6096" w:type="dxa"/>
          </w:tcPr>
          <w:p w:rsidR="008C05EA" w:rsidRPr="00543F6D" w:rsidRDefault="00220838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Участие педагогов в профессиональных пробах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proofErr w:type="gramStart"/>
            <w:r w:rsidRPr="00543F6D">
              <w:rPr>
                <w:rStyle w:val="1"/>
                <w:rFonts w:ascii="Liberation Serif" w:hAnsi="Liberation Serif"/>
              </w:rPr>
              <w:t>Оказание методической и информационной поддержки  педагогическим работников по вопросам обеспечения качества образования</w:t>
            </w:r>
            <w:proofErr w:type="gramEnd"/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Август 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-с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220838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Проведен методич</w:t>
            </w:r>
            <w:r w:rsidR="00220838">
              <w:rPr>
                <w:rFonts w:ascii="Liberation Serif" w:hAnsi="Liberation Serif" w:cs="Times New Roman"/>
                <w:sz w:val="24"/>
                <w:szCs w:val="24"/>
              </w:rPr>
              <w:t>еский совет (Протокол №1 от 23.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220838">
              <w:rPr>
                <w:rFonts w:ascii="Liberation Serif" w:hAnsi="Liberation Serif" w:cs="Times New Roman"/>
                <w:sz w:val="24"/>
                <w:szCs w:val="24"/>
              </w:rPr>
              <w:t>9.2021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г)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4" w:lineRule="exact"/>
              <w:ind w:lef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Совершенствование системы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Включено в Положение о стимулирующей части педагогических работников МОУ «</w:t>
            </w: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Килачевская</w:t>
            </w:r>
            <w:proofErr w:type="spell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СОШ» пункт «Качество профессиональной деятельности», где видна динамика  результатов обучающихся по ИА, внешним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оценочным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процедур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4" w:lineRule="exact"/>
              <w:ind w:left="3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Внедрение эффективных педагогических технологий, способствующих повышению качества образования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220838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Создается банк </w:t>
            </w:r>
            <w:r w:rsidR="002208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220838">
              <w:rPr>
                <w:rFonts w:ascii="Liberation Serif" w:hAnsi="Liberation Serif" w:cs="Times New Roman"/>
                <w:sz w:val="24"/>
                <w:szCs w:val="24"/>
              </w:rPr>
              <w:t>формирующего</w:t>
            </w:r>
            <w:proofErr w:type="gramEnd"/>
          </w:p>
          <w:p w:rsidR="008C05EA" w:rsidRDefault="00220838" w:rsidP="00220838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оценивания.</w:t>
            </w:r>
          </w:p>
          <w:p w:rsidR="00220838" w:rsidRPr="00543F6D" w:rsidRDefault="00220838" w:rsidP="00220838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Создается банк открытых уроков.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4" w:lineRule="exact"/>
              <w:ind w:left="3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Проведение мониторинга потребности в повышении квалификации  педагогических работников школы  по проблемам повышения качества образования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 опрос педагогов о  потребности    повышения качества образования  и составлен  перспективный план 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-г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рафик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543F6D">
              <w:rPr>
                <w:rFonts w:ascii="Liberation Serif" w:hAnsi="Liberation Serif"/>
                <w:color w:val="auto"/>
                <w:lang w:eastAsia="en-US"/>
              </w:rPr>
              <w:t>Формирование плана-графика повышения квалификации  заместителей руководителей,  педагогических работников школы</w:t>
            </w:r>
            <w:r w:rsidRPr="00543F6D">
              <w:rPr>
                <w:rFonts w:ascii="Liberation Serif" w:hAnsi="Liberation Serif"/>
              </w:rPr>
              <w:t xml:space="preserve"> на курсы повышения квалификации по вопросам повышения качества образования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/>
                <w:sz w:val="24"/>
                <w:szCs w:val="24"/>
              </w:rPr>
              <w:t xml:space="preserve">Повышение квалификации и профессионального уровня педагогов </w:t>
            </w:r>
            <w:r w:rsidR="00220838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543F6D">
              <w:rPr>
                <w:rFonts w:ascii="Liberation Serif" w:hAnsi="Liberation Serif"/>
                <w:sz w:val="24"/>
                <w:szCs w:val="24"/>
              </w:rPr>
              <w:t>2021 году осуществлялось по утвержденной модели ПК и выстраиванию индивидуальной траектории профессионального роста каждого педагога, исходя из его запросов и возможностей, а также запросов школы.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адресного повышения квалификации педагогов (семинары, курсы, программы ПК и профессиональной переподготовки) в области сопровождения и оценки индивидуального прогресса обучающихся, работы с детьми с особыми потребностями, учебными и </w:t>
            </w:r>
            <w:r w:rsidRPr="00543F6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поведенческими проблемами.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220838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 пед</w:t>
            </w:r>
            <w:r w:rsidR="00220838">
              <w:rPr>
                <w:rFonts w:ascii="Liberation Serif" w:hAnsi="Liberation Serif" w:cs="Times New Roman"/>
                <w:sz w:val="24"/>
                <w:szCs w:val="24"/>
              </w:rPr>
              <w:t>агогов участвовали в диагностике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профессиональных дефицитов, проводимых МО и МО Свердловской области.</w:t>
            </w:r>
            <w:r w:rsidRPr="00543F6D">
              <w:rPr>
                <w:rFonts w:ascii="Liberation Serif" w:hAnsi="Liberation Serif"/>
                <w:sz w:val="24"/>
                <w:szCs w:val="24"/>
              </w:rPr>
              <w:t xml:space="preserve"> Целью диагностики было совершенствование технологий, методик и инструментария процедур оценки компетенций, а также возможность педагогам выявить свои профессиональные дефициты.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Default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 xml:space="preserve">Осуществление </w:t>
            </w:r>
            <w:proofErr w:type="gramStart"/>
            <w:r w:rsidRPr="00543F6D">
              <w:rPr>
                <w:rFonts w:ascii="Liberation Serif" w:hAnsi="Liberation Serif"/>
                <w:lang w:eastAsia="en-US"/>
              </w:rPr>
              <w:t>мониторинга эффективности повышения квалификации педагогов</w:t>
            </w:r>
            <w:proofErr w:type="gramEnd"/>
            <w:r w:rsidRPr="00543F6D">
              <w:rPr>
                <w:rFonts w:ascii="Liberation Serif" w:hAnsi="Liberation Serif"/>
                <w:lang w:eastAsia="en-US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Составлена Аналитическая справка о повышении квалификации педагогов.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543F6D">
              <w:rPr>
                <w:rFonts w:ascii="Liberation Serif" w:hAnsi="Liberation Serif"/>
                <w:lang w:eastAsia="en-US"/>
              </w:rPr>
              <w:t xml:space="preserve"> </w:t>
            </w:r>
            <w:r w:rsidRPr="00543F6D">
              <w:rPr>
                <w:rFonts w:ascii="Liberation Serif" w:hAnsi="Liberation Serif"/>
                <w:color w:val="000000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/>
                <w:sz w:val="24"/>
                <w:szCs w:val="24"/>
              </w:rPr>
              <w:t>Разработаны и утверждены  Планы работ  ШМО, где включены вопросы о    повышении качества образования  на предметах.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Участие в работе РМО учителей-предметников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6096" w:type="dxa"/>
          </w:tcPr>
          <w:p w:rsidR="008C05EA" w:rsidRPr="00543F6D" w:rsidRDefault="00220838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Приняли участие в работе РМО -15</w:t>
            </w:r>
            <w:r w:rsidR="008C05EA"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педагогов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Проведение профессиональных конкурсов на муниципальном уровне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6096" w:type="dxa"/>
          </w:tcPr>
          <w:p w:rsidR="008C05EA" w:rsidRPr="00543F6D" w:rsidRDefault="00220838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8C05EA"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2021 году не принимали участие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профориентационных</w:t>
            </w:r>
            <w:proofErr w:type="spell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 проб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220838" w:rsidP="00220838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1.В 17-21мая 2021</w:t>
            </w:r>
            <w:r w:rsidR="008C05EA"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г. проведен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 неделя профессиональных проб.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3F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педагогического совета на тему «Развитие воспитательной среды ОУ, </w:t>
            </w:r>
            <w:proofErr w:type="gramStart"/>
            <w:r w:rsidRPr="00543F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работающем</w:t>
            </w:r>
            <w:proofErr w:type="gramEnd"/>
            <w:r w:rsidRPr="00543F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над качеством образования».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Администрвция</w:t>
            </w:r>
            <w:proofErr w:type="spellEnd"/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Не состоялось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Организация  ШМО по  вопросам:</w:t>
            </w:r>
          </w:p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-Изучение и применение современных педагогических технологий</w:t>
            </w:r>
          </w:p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 Работа с одаренными детьми</w:t>
            </w:r>
          </w:p>
          <w:p w:rsidR="008C05EA" w:rsidRPr="00543F6D" w:rsidRDefault="008C05EA" w:rsidP="008C05EA">
            <w:pPr>
              <w:spacing w:line="27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 Организация внеурочной деятельности</w:t>
            </w:r>
          </w:p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ИКТ-технологии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По плану работы ОУ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A00C2B" w:rsidRPr="00A00C2B" w:rsidRDefault="00A00C2B" w:rsidP="00A00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0C2B">
              <w:rPr>
                <w:rFonts w:ascii="Times New Roman" w:hAnsi="Times New Roman" w:cs="Times New Roman"/>
              </w:rPr>
              <w:t>роведения открытых уроков</w:t>
            </w:r>
          </w:p>
          <w:p w:rsidR="00A00C2B" w:rsidRPr="00A00C2B" w:rsidRDefault="00A00C2B" w:rsidP="00A00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C2B">
              <w:rPr>
                <w:rFonts w:ascii="Times New Roman" w:hAnsi="Times New Roman" w:cs="Times New Roman"/>
              </w:rPr>
              <w:t xml:space="preserve">в рамках Педагогического декадника «Методический калейдоскоп» </w:t>
            </w:r>
          </w:p>
          <w:p w:rsidR="00A00C2B" w:rsidRPr="00A00C2B" w:rsidRDefault="00A00C2B" w:rsidP="00A00C2B">
            <w:pPr>
              <w:jc w:val="center"/>
              <w:rPr>
                <w:rFonts w:ascii="Times New Roman" w:hAnsi="Times New Roman" w:cs="Times New Roman"/>
              </w:rPr>
            </w:pPr>
            <w:r w:rsidRPr="00A00C2B">
              <w:rPr>
                <w:rFonts w:ascii="Times New Roman" w:hAnsi="Times New Roman" w:cs="Times New Roman"/>
              </w:rPr>
              <w:t xml:space="preserve">Тема: Использование элементов новых образовательных технологий на уроках как средство повышения качества образования </w:t>
            </w:r>
          </w:p>
          <w:p w:rsidR="008C05EA" w:rsidRPr="00543F6D" w:rsidRDefault="00220838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Апробация диагностических инструментов для изучения профессиональных дефицитов педагогических и руководящих работников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A00C2B" w:rsidP="00A00C2B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8C05EA"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педагогов (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физика</w:t>
            </w:r>
            <w:r w:rsidR="008C05EA"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география,</w:t>
            </w:r>
            <w:r w:rsidR="008C05EA"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математика,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информатика, ИЗО, физическая культура)</w:t>
            </w:r>
            <w:r w:rsidR="008C05EA"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 записаны на  диагностику профессиональных дефицитов, </w:t>
            </w:r>
            <w:r w:rsidR="008C05EA" w:rsidRPr="00477C71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8C05EA" w:rsidRPr="00477C71">
              <w:rPr>
                <w:rFonts w:ascii="Liberation Serif" w:hAnsi="Liberation Serif"/>
                <w:sz w:val="24"/>
                <w:szCs w:val="24"/>
              </w:rPr>
              <w:t xml:space="preserve">соответствии с письмом Министерства образования и молодежной политики </w:t>
            </w:r>
            <w:r w:rsidR="008C05EA" w:rsidRPr="00477C71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 от 09.04.2021 № 02-01-81/3900 «О проведении диагностики предметных и методических компетенций учителей»</w:t>
            </w:r>
            <w:proofErr w:type="gramStart"/>
            <w:r w:rsidR="008C05EA" w:rsidRPr="00477C71">
              <w:rPr>
                <w:rFonts w:ascii="Liberation Serif" w:hAnsi="Liberation Serif" w:cs="Times New Roman"/>
                <w:sz w:val="24"/>
                <w:szCs w:val="24"/>
              </w:rPr>
              <w:t xml:space="preserve"> .</w:t>
            </w:r>
            <w:proofErr w:type="gramEnd"/>
            <w:r w:rsidR="008C05EA" w:rsidRPr="00477C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C05EA" w:rsidRPr="00543F6D">
              <w:rPr>
                <w:rFonts w:ascii="Liberation Serif" w:hAnsi="Liberation Serif"/>
                <w:sz w:val="24"/>
                <w:szCs w:val="24"/>
              </w:rPr>
              <w:t>Целью диагностики было совершенствование технологий, методик и инструментария процедур оценки компетенций, а также возможность педагогам выявить свои профессиональные дефициты.</w:t>
            </w:r>
          </w:p>
        </w:tc>
      </w:tr>
    </w:tbl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43F6D">
        <w:rPr>
          <w:rFonts w:ascii="Liberation Serif" w:hAnsi="Liberation Serif" w:cs="Times New Roman"/>
          <w:b/>
          <w:sz w:val="24"/>
          <w:szCs w:val="24"/>
        </w:rPr>
        <w:t xml:space="preserve">Направление «Обеспечение </w:t>
      </w:r>
      <w:proofErr w:type="gramStart"/>
      <w:r w:rsidRPr="00543F6D">
        <w:rPr>
          <w:rFonts w:ascii="Liberation Serif" w:hAnsi="Liberation Serif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543F6D">
        <w:rPr>
          <w:rFonts w:ascii="Liberation Serif" w:hAnsi="Liberation Serif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3055"/>
        <w:gridCol w:w="1601"/>
        <w:gridCol w:w="2171"/>
        <w:gridCol w:w="3066"/>
      </w:tblGrid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Срок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1.Разработано и введено в действие Положение о ВСОКО, утвержденное приказом  от 30.08.2018г№ 49-л.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Имеются приказы, регламентирующие проведение ВПР, ДКР и др. оценочных процедур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Обсуждение на августовском педагогическом совете  вопроса о состоянии качества образования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Заслушивалась Аналитическая справка о состо</w:t>
            </w:r>
            <w:r w:rsidR="00A00C2B">
              <w:rPr>
                <w:rFonts w:ascii="Liberation Serif" w:hAnsi="Liberation Serif" w:cs="Times New Roman"/>
                <w:sz w:val="24"/>
                <w:szCs w:val="24"/>
              </w:rPr>
              <w:t>янии качества образования в 2020-2021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уче</w:t>
            </w:r>
            <w:r w:rsidR="00A00C2B">
              <w:rPr>
                <w:rFonts w:ascii="Liberation Serif" w:hAnsi="Liberation Serif" w:cs="Times New Roman"/>
                <w:sz w:val="24"/>
                <w:szCs w:val="24"/>
              </w:rPr>
              <w:t>бном году (Протокол от 29.08.2021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 №1)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Составлены Аналитические справки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Административный </w:t>
            </w:r>
            <w:proofErr w:type="gramStart"/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состоянием преподавания предметов с низким рейтингом по результатам внешней оценки ГИА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Pr="00543F6D" w:rsidRDefault="008C05EA" w:rsidP="00A00C2B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 и утвержден план посещения уроков в рамках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контроля, утвержденный приказом от 28.08.202</w:t>
            </w:r>
            <w:r w:rsidR="00A00C2B">
              <w:rPr>
                <w:rFonts w:ascii="Liberation Serif" w:hAnsi="Liberation Serif" w:cs="Times New Roman"/>
                <w:sz w:val="24"/>
                <w:szCs w:val="24"/>
              </w:rPr>
              <w:t>1г. № 57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A00C2B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/од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jc w:val="both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>Афиширование олимпиадного движения, конкурсов, конференций, проектно-исследовательской деятельности в ОО.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Администрация, педагоги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размещается на официальном сайте школы.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jc w:val="both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>Организация и проведение муниципальных мероприятий и муниципальных этапов всероссийских мероприятий для учащихся.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Администрация, педагоги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Составлена База данных  обучающихся,  принявших участие в значимых мероприятиях различного уровня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jc w:val="both"/>
              <w:rPr>
                <w:rFonts w:ascii="Liberation Serif" w:hAnsi="Liberation Serif"/>
                <w:color w:val="auto"/>
                <w:lang w:eastAsia="en-US"/>
              </w:rPr>
            </w:pPr>
            <w:r w:rsidRPr="00543F6D">
              <w:rPr>
                <w:rFonts w:ascii="Liberation Serif" w:hAnsi="Liberation Serif"/>
                <w:color w:val="auto"/>
                <w:lang w:eastAsia="en-US"/>
              </w:rPr>
              <w:t xml:space="preserve">Организация в </w:t>
            </w:r>
            <w:r w:rsidRPr="00543F6D">
              <w:rPr>
                <w:rFonts w:ascii="Liberation Serif" w:hAnsi="Liberation Serif"/>
                <w:color w:val="auto"/>
                <w:lang w:eastAsia="en-US"/>
              </w:rPr>
              <w:lastRenderedPageBreak/>
              <w:t xml:space="preserve">качественной подготовке учащихся, показавших высокие результаты обучения, к участию в региональных турах олимпиад и конкурсов 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Администрация,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Отслеживание работы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педагогов в разделе Электронного журнала «Индивидуальная образовательная траектория»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Составлена база данных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Выявление группы учащихся с «низкой мотивацией» к учению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Администрация, педагоги 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Составлены списки детей </w:t>
            </w: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«низкой мотивацией» к учению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 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Отслеживание работы педагогов в разделе Электронного журнала «Индивидуальная образовательная траектория»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Поощрение педагогов,</w:t>
            </w:r>
          </w:p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работающих с одаренными детьми, победителями муниципальных, областных, Всероссийских конкурсах, олимпиадах, </w:t>
            </w:r>
            <w:proofErr w:type="gramStart"/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качество профессиональной деятельности, позитивную динамику результатов обучающихся и др.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Ежегодное премирование педагогов, подготовивших призеров и победителей в разных конкурсах и олимпиаде.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proofErr w:type="gramStart"/>
            <w:r w:rsidRPr="00543F6D">
              <w:rPr>
                <w:rFonts w:ascii="Liberation Serif" w:hAnsi="Liberation Serif"/>
                <w:color w:val="000000"/>
              </w:rPr>
              <w:t>Создание условий для формирования умений и навыков учебной деятельности (УУД) учащимися с низкими учебными возможностями в урочное и внеурочное время (применение индивидуального и дифференцированного подходов</w:t>
            </w:r>
            <w:proofErr w:type="gramEnd"/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4820" w:type="dxa"/>
          </w:tcPr>
          <w:p w:rsidR="008C05EA" w:rsidRPr="00543F6D" w:rsidRDefault="00A00C2B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Создан банк Формирующее оценивание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543F6D">
              <w:rPr>
                <w:rFonts w:ascii="Liberation Serif" w:hAnsi="Liberation Serif"/>
              </w:rPr>
              <w:t>Функционирование внутренней системы оценки качества образования, корректировка планов работы по повышению качества образования в ОУ.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1.Разработано и введено в действие Положение о ВСОКО, утвержденное приказом  от 30.08.2018г№ 49-л.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2.Утвержден план работы по повышению качества образования на 2021 год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родительских собраний по теме:</w:t>
            </w:r>
          </w:p>
          <w:p w:rsidR="008C05EA" w:rsidRPr="00543F6D" w:rsidRDefault="008C05EA" w:rsidP="008C05E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 ознакомление с возможностями дистанционного обучения;</w:t>
            </w:r>
          </w:p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-использование средств Интернета для получения оперативной «обратной связи».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плану работы ОУ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Проведены классные родительские собрания во всех классах. </w:t>
            </w:r>
          </w:p>
        </w:tc>
      </w:tr>
      <w:tr w:rsidR="008C05EA" w:rsidRPr="00543F6D" w:rsidTr="008C05EA">
        <w:tc>
          <w:tcPr>
            <w:tcW w:w="9889" w:type="dxa"/>
            <w:gridSpan w:val="4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Проведены классные родительские собрания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</w:t>
            </w:r>
            <w:proofErr w:type="gramStart"/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 педагоги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  <w:r w:rsidR="00A00C2B">
              <w:rPr>
                <w:rFonts w:ascii="Liberation Serif" w:hAnsi="Liberation Serif" w:cs="Times New Roman"/>
                <w:sz w:val="24"/>
                <w:szCs w:val="24"/>
              </w:rPr>
              <w:t xml:space="preserve"> в рамках Совета профилактики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открытых дверей.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A00C2B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Посещение Дня открытых дверей по плану профессиональных образовательных организаций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Презентация учебных достижений обучающихся родителям и местному сообществу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Сайт школы, Слет отличников и ударников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3F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Проведение мониторинга удовлетворенности учащихся и родителей качеством услуг  образования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Default="00BE48E5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Результаты анкетирования в 2021г</w:t>
            </w:r>
            <w:r w:rsidR="008C05EA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Удовлетворенность родителей- 8</w:t>
            </w:r>
            <w:r w:rsidR="00BE48E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  <w:p w:rsidR="008C05EA" w:rsidRPr="00543F6D" w:rsidRDefault="008C05EA" w:rsidP="00BE48E5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-   8</w:t>
            </w:r>
            <w:r w:rsidR="00BE4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Родительском интернет-собрании «Поддержка детей с трудностями в обучении»  </w:t>
            </w:r>
            <w:proofErr w:type="gramEnd"/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Приняло участие 23 родителя с 1-11 классы</w:t>
            </w:r>
          </w:p>
        </w:tc>
      </w:tr>
    </w:tbl>
    <w:p w:rsidR="008C05EA" w:rsidRPr="00543F6D" w:rsidRDefault="008C05EA" w:rsidP="008C05EA">
      <w:pPr>
        <w:pStyle w:val="a5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43F6D">
        <w:rPr>
          <w:rFonts w:ascii="Liberation Serif" w:hAnsi="Liberation Serif" w:cs="Times New Roman"/>
          <w:b/>
          <w:sz w:val="24"/>
          <w:szCs w:val="24"/>
        </w:rPr>
        <w:t>Направление «Система оценки образовательных результатов»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901"/>
        <w:gridCol w:w="1782"/>
        <w:gridCol w:w="2019"/>
        <w:gridCol w:w="3190"/>
      </w:tblGrid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Срок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1.Разработано и введено в действие Положение о ВСОКО, утвержденное приказом  от 30.08.2018г№ 49-л.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Имеются приказы, регламентирующие проведение ВПР, ДКР и др. оценочных процедур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работы по совершенствованию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банка оценочных сре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дств в шк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оле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Выполняется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Участие  школы в международных сравнительных исследованиях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Проводились по плану работы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>Участие школы в национальных исследованиях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Ежегодно,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по плану проведения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BE48E5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>Участие школы в региональных процедурах по оценке качества подготовки обучающихся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Ежегодно,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BE48E5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Участия школы во Всероссийских проверочных работах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Ежегодно, 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по плану проведения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Проводились по плану работы. Аналитическая справка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Анализ эффективности функционирования в образовательной организации системы внутреннего мониторинга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5138" w:type="dxa"/>
          </w:tcPr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Аналитическ</w:t>
            </w:r>
            <w:r w:rsidR="00BE48E5">
              <w:rPr>
                <w:rFonts w:ascii="Liberation Serif" w:hAnsi="Liberation Serif" w:cs="Times New Roman"/>
                <w:sz w:val="24"/>
                <w:szCs w:val="24"/>
              </w:rPr>
              <w:t xml:space="preserve">ий отчет о проведении ВПР в 2021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году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2.Составлен Аналитический отчет по результатам контрольных рабо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по КИМ ЕГЭ) в 9 классе в 2021 году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Корректировка планов методической работы школы на основе анализа учебных достижений учащихся по результатам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Планирование работы школьных предметных методических объединений с учетом результатов проведения оценочных процедур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Совещания при директоре по вопросам организации и проведения процедур оценки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Сове</w:t>
            </w:r>
            <w:r w:rsidR="00BE48E5">
              <w:rPr>
                <w:rFonts w:ascii="Liberation Serif" w:hAnsi="Liberation Serif" w:cs="Times New Roman"/>
                <w:sz w:val="24"/>
                <w:szCs w:val="24"/>
              </w:rPr>
              <w:t>щание при директоре от 7.10.2021</w:t>
            </w:r>
          </w:p>
          <w:p w:rsidR="008C05EA" w:rsidRDefault="00BE48E5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Совещание при директоре от 17.12</w:t>
            </w:r>
            <w:r w:rsidR="008C05EA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8C05EA" w:rsidRDefault="00BE48E5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совет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«Выявление профессиональных затруднений педагогов в реализации оценочной деятельности»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По плану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работы ОУ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5138" w:type="dxa"/>
          </w:tcPr>
          <w:p w:rsidR="008C05EA" w:rsidRPr="001077D7" w:rsidRDefault="008C05EA" w:rsidP="008C05EA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от </w:t>
            </w:r>
            <w:r>
              <w:rPr>
                <w:rFonts w:ascii="Liberation Serif" w:hAnsi="Liberation Serif"/>
                <w:sz w:val="24"/>
                <w:szCs w:val="24"/>
              </w:rPr>
              <w:t>31.03.</w:t>
            </w:r>
            <w:r w:rsidRPr="001077D7">
              <w:rPr>
                <w:rFonts w:ascii="Liberation Serif" w:hAnsi="Liberation Serif"/>
                <w:sz w:val="24"/>
                <w:szCs w:val="24"/>
              </w:rPr>
              <w:t xml:space="preserve">2021 г.  </w:t>
            </w:r>
            <w:r w:rsidRPr="001077D7">
              <w:rPr>
                <w:rFonts w:ascii="Liberation Serif" w:hAnsi="Liberation Serif"/>
                <w:sz w:val="24"/>
                <w:szCs w:val="24"/>
              </w:rPr>
              <w:lastRenderedPageBreak/>
              <w:t>№ 6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бъективность </w:t>
            </w:r>
            <w:r w:rsidRPr="00A417A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оценки  на современном этапе развития образования. </w:t>
            </w:r>
            <w:proofErr w:type="spellStart"/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оценивание как технология преодоления необъективности оценивания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сетевого профессионального  взаимодействия школы 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BE48E5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Разработана Программа сетевого взаимодействия, составлен план работы.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Создание на сайте МОУ «</w:t>
            </w: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Килачевская</w:t>
            </w:r>
            <w:proofErr w:type="spell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СОШ»  раздела «ВСОКО»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Педагогический совет «Изучение и применение современных оценочных технологий»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BE48E5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C05EA">
              <w:rPr>
                <w:rFonts w:ascii="Liberation Serif" w:hAnsi="Liberation Serif" w:cs="Times New Roman"/>
                <w:sz w:val="24"/>
                <w:szCs w:val="24"/>
              </w:rPr>
              <w:t xml:space="preserve">  сентябрь 2021 г</w:t>
            </w:r>
          </w:p>
        </w:tc>
      </w:tr>
    </w:tbl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5F5F5"/>
        </w:rPr>
      </w:pPr>
      <w:r w:rsidRPr="00543F6D"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</w:pPr>
      <w:r w:rsidRPr="00543F6D"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</w:pPr>
      <w:r w:rsidRPr="00543F6D"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</w:pPr>
      <w:r w:rsidRPr="00543F6D"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A165D" w:rsidRPr="00402FCB" w:rsidRDefault="008A165D" w:rsidP="00E2257D">
      <w:pPr>
        <w:pStyle w:val="a5"/>
        <w:rPr>
          <w:rFonts w:ascii="Liberation Serif" w:hAnsi="Liberation Serif" w:cs="Times New Roman"/>
          <w:sz w:val="24"/>
          <w:szCs w:val="24"/>
        </w:rPr>
      </w:pPr>
    </w:p>
    <w:sectPr w:rsidR="008A165D" w:rsidRPr="00402FCB" w:rsidSect="008C05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091"/>
    <w:multiLevelType w:val="hybridMultilevel"/>
    <w:tmpl w:val="67C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0548"/>
    <w:multiLevelType w:val="hybridMultilevel"/>
    <w:tmpl w:val="ABD6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8ED"/>
    <w:multiLevelType w:val="hybridMultilevel"/>
    <w:tmpl w:val="DEBA28DA"/>
    <w:lvl w:ilvl="0" w:tplc="B8820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268"/>
    <w:multiLevelType w:val="hybridMultilevel"/>
    <w:tmpl w:val="E424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33A9"/>
    <w:multiLevelType w:val="hybridMultilevel"/>
    <w:tmpl w:val="0A3C0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20B3B"/>
    <w:multiLevelType w:val="hybridMultilevel"/>
    <w:tmpl w:val="26283E4A"/>
    <w:lvl w:ilvl="0" w:tplc="FFF06226">
      <w:numFmt w:val="bullet"/>
      <w:lvlText w:val=""/>
      <w:lvlJc w:val="left"/>
      <w:pPr>
        <w:ind w:left="940" w:hanging="360"/>
      </w:pPr>
      <w:rPr>
        <w:rFonts w:hint="default"/>
        <w:w w:val="100"/>
        <w:lang w:val="ru-RU" w:eastAsia="en-US" w:bidi="ar-SA"/>
      </w:rPr>
    </w:lvl>
    <w:lvl w:ilvl="1" w:tplc="AE5ED14A">
      <w:numFmt w:val="bullet"/>
      <w:lvlText w:val="•"/>
      <w:lvlJc w:val="left"/>
      <w:pPr>
        <w:ind w:left="21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DED70A">
      <w:numFmt w:val="bullet"/>
      <w:lvlText w:val="•"/>
      <w:lvlJc w:val="left"/>
      <w:pPr>
        <w:ind w:left="1931" w:hanging="279"/>
      </w:pPr>
      <w:rPr>
        <w:rFonts w:hint="default"/>
        <w:lang w:val="ru-RU" w:eastAsia="en-US" w:bidi="ar-SA"/>
      </w:rPr>
    </w:lvl>
    <w:lvl w:ilvl="3" w:tplc="507ABC80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4" w:tplc="2998F33E">
      <w:numFmt w:val="bullet"/>
      <w:lvlText w:val="•"/>
      <w:lvlJc w:val="left"/>
      <w:pPr>
        <w:ind w:left="3914" w:hanging="279"/>
      </w:pPr>
      <w:rPr>
        <w:rFonts w:hint="default"/>
        <w:lang w:val="ru-RU" w:eastAsia="en-US" w:bidi="ar-SA"/>
      </w:rPr>
    </w:lvl>
    <w:lvl w:ilvl="5" w:tplc="43BA84DA">
      <w:numFmt w:val="bullet"/>
      <w:lvlText w:val="•"/>
      <w:lvlJc w:val="left"/>
      <w:pPr>
        <w:ind w:left="4906" w:hanging="279"/>
      </w:pPr>
      <w:rPr>
        <w:rFonts w:hint="default"/>
        <w:lang w:val="ru-RU" w:eastAsia="en-US" w:bidi="ar-SA"/>
      </w:rPr>
    </w:lvl>
    <w:lvl w:ilvl="6" w:tplc="35DE074E">
      <w:numFmt w:val="bullet"/>
      <w:lvlText w:val="•"/>
      <w:lvlJc w:val="left"/>
      <w:pPr>
        <w:ind w:left="5897" w:hanging="279"/>
      </w:pPr>
      <w:rPr>
        <w:rFonts w:hint="default"/>
        <w:lang w:val="ru-RU" w:eastAsia="en-US" w:bidi="ar-SA"/>
      </w:rPr>
    </w:lvl>
    <w:lvl w:ilvl="7" w:tplc="BEECE802">
      <w:numFmt w:val="bullet"/>
      <w:lvlText w:val="•"/>
      <w:lvlJc w:val="left"/>
      <w:pPr>
        <w:ind w:left="6889" w:hanging="279"/>
      </w:pPr>
      <w:rPr>
        <w:rFonts w:hint="default"/>
        <w:lang w:val="ru-RU" w:eastAsia="en-US" w:bidi="ar-SA"/>
      </w:rPr>
    </w:lvl>
    <w:lvl w:ilvl="8" w:tplc="2F264B38">
      <w:numFmt w:val="bullet"/>
      <w:lvlText w:val="•"/>
      <w:lvlJc w:val="left"/>
      <w:pPr>
        <w:ind w:left="7880" w:hanging="279"/>
      </w:pPr>
      <w:rPr>
        <w:rFonts w:hint="default"/>
        <w:lang w:val="ru-RU" w:eastAsia="en-US" w:bidi="ar-SA"/>
      </w:rPr>
    </w:lvl>
  </w:abstractNum>
  <w:abstractNum w:abstractNumId="6">
    <w:nsid w:val="21AC7179"/>
    <w:multiLevelType w:val="hybridMultilevel"/>
    <w:tmpl w:val="37D41F72"/>
    <w:lvl w:ilvl="0" w:tplc="33222D74">
      <w:start w:val="1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C4DD9"/>
    <w:multiLevelType w:val="hybridMultilevel"/>
    <w:tmpl w:val="AA9A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0B82"/>
    <w:multiLevelType w:val="hybridMultilevel"/>
    <w:tmpl w:val="BDEA3CAC"/>
    <w:lvl w:ilvl="0" w:tplc="DCBC9B98">
      <w:start w:val="1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27133"/>
    <w:multiLevelType w:val="hybridMultilevel"/>
    <w:tmpl w:val="F2A65B1E"/>
    <w:lvl w:ilvl="0" w:tplc="33222D74">
      <w:start w:val="11"/>
      <w:numFmt w:val="bullet"/>
      <w:lvlText w:val="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707CED"/>
    <w:multiLevelType w:val="hybridMultilevel"/>
    <w:tmpl w:val="AD762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C9219C"/>
    <w:multiLevelType w:val="hybridMultilevel"/>
    <w:tmpl w:val="04F20040"/>
    <w:lvl w:ilvl="0" w:tplc="D18CA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E60B2"/>
    <w:multiLevelType w:val="hybridMultilevel"/>
    <w:tmpl w:val="9078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57"/>
    <w:rsid w:val="00010822"/>
    <w:rsid w:val="00023A79"/>
    <w:rsid w:val="000267CC"/>
    <w:rsid w:val="0006507E"/>
    <w:rsid w:val="000811B8"/>
    <w:rsid w:val="000A6E8A"/>
    <w:rsid w:val="000C08DA"/>
    <w:rsid w:val="000F0FA3"/>
    <w:rsid w:val="001126F2"/>
    <w:rsid w:val="0013373B"/>
    <w:rsid w:val="00135FD5"/>
    <w:rsid w:val="001514AE"/>
    <w:rsid w:val="00191E20"/>
    <w:rsid w:val="001921F4"/>
    <w:rsid w:val="001D0A57"/>
    <w:rsid w:val="00220838"/>
    <w:rsid w:val="0022395D"/>
    <w:rsid w:val="003104D4"/>
    <w:rsid w:val="00326F41"/>
    <w:rsid w:val="00353635"/>
    <w:rsid w:val="0038457F"/>
    <w:rsid w:val="00400F6D"/>
    <w:rsid w:val="00402FCB"/>
    <w:rsid w:val="00436742"/>
    <w:rsid w:val="00442B8D"/>
    <w:rsid w:val="004C2322"/>
    <w:rsid w:val="004C6712"/>
    <w:rsid w:val="00504D84"/>
    <w:rsid w:val="005128DC"/>
    <w:rsid w:val="00530842"/>
    <w:rsid w:val="00533E1A"/>
    <w:rsid w:val="00550D35"/>
    <w:rsid w:val="005865FC"/>
    <w:rsid w:val="005A37FC"/>
    <w:rsid w:val="005B6438"/>
    <w:rsid w:val="0061095A"/>
    <w:rsid w:val="00615A64"/>
    <w:rsid w:val="0067521A"/>
    <w:rsid w:val="006A0E1A"/>
    <w:rsid w:val="0075388C"/>
    <w:rsid w:val="00761266"/>
    <w:rsid w:val="00781F8F"/>
    <w:rsid w:val="008A165D"/>
    <w:rsid w:val="008C05EA"/>
    <w:rsid w:val="00951352"/>
    <w:rsid w:val="009571D6"/>
    <w:rsid w:val="009B787C"/>
    <w:rsid w:val="00A00C2B"/>
    <w:rsid w:val="00A41443"/>
    <w:rsid w:val="00A52A46"/>
    <w:rsid w:val="00A650DD"/>
    <w:rsid w:val="00B37A67"/>
    <w:rsid w:val="00B46369"/>
    <w:rsid w:val="00B72D50"/>
    <w:rsid w:val="00BD1EE7"/>
    <w:rsid w:val="00BE48E5"/>
    <w:rsid w:val="00BF57CF"/>
    <w:rsid w:val="00C02354"/>
    <w:rsid w:val="00C0551E"/>
    <w:rsid w:val="00C15B26"/>
    <w:rsid w:val="00C46AD2"/>
    <w:rsid w:val="00C95C19"/>
    <w:rsid w:val="00D05D94"/>
    <w:rsid w:val="00D62501"/>
    <w:rsid w:val="00DD20E1"/>
    <w:rsid w:val="00E1195A"/>
    <w:rsid w:val="00E2257D"/>
    <w:rsid w:val="00E37BF5"/>
    <w:rsid w:val="00E57C62"/>
    <w:rsid w:val="00EA0BCC"/>
    <w:rsid w:val="00F007CE"/>
    <w:rsid w:val="00F63533"/>
    <w:rsid w:val="00F817AA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2"/>
  </w:style>
  <w:style w:type="paragraph" w:styleId="3">
    <w:name w:val="heading 3"/>
    <w:basedOn w:val="a"/>
    <w:next w:val="a"/>
    <w:link w:val="30"/>
    <w:qFormat/>
    <w:rsid w:val="00400F6D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снова,Без интервала1"/>
    <w:link w:val="a6"/>
    <w:uiPriority w:val="1"/>
    <w:qFormat/>
    <w:rsid w:val="008A165D"/>
    <w:pPr>
      <w:spacing w:after="0" w:line="240" w:lineRule="auto"/>
    </w:pPr>
  </w:style>
  <w:style w:type="character" w:customStyle="1" w:styleId="fill">
    <w:name w:val="fill"/>
    <w:basedOn w:val="a0"/>
    <w:rsid w:val="00B72D50"/>
  </w:style>
  <w:style w:type="character" w:customStyle="1" w:styleId="30">
    <w:name w:val="Заголовок 3 Знак"/>
    <w:basedOn w:val="a0"/>
    <w:link w:val="3"/>
    <w:rsid w:val="00400F6D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00F6D"/>
    <w:pPr>
      <w:widowControl w:val="0"/>
      <w:suppressAutoHyphens/>
      <w:spacing w:after="0" w:line="278" w:lineRule="exact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99"/>
    <w:rsid w:val="00400F6D"/>
  </w:style>
  <w:style w:type="character" w:styleId="a7">
    <w:name w:val="Strong"/>
    <w:basedOn w:val="a0"/>
    <w:qFormat/>
    <w:rsid w:val="0006507E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46369"/>
    <w:pPr>
      <w:ind w:left="720"/>
      <w:contextualSpacing/>
    </w:pPr>
  </w:style>
  <w:style w:type="character" w:customStyle="1" w:styleId="1">
    <w:name w:val="Основной текст1"/>
    <w:basedOn w:val="a0"/>
    <w:rsid w:val="00384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384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A6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5A37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1"/>
    <w:qFormat/>
    <w:rsid w:val="005A37FC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5A37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8D4B-87A1-4B50-8392-81B56C2A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34736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PC-ZAV</cp:lastModifiedBy>
  <cp:revision>26</cp:revision>
  <cp:lastPrinted>2021-08-23T05:36:00Z</cp:lastPrinted>
  <dcterms:created xsi:type="dcterms:W3CDTF">2020-04-27T07:01:00Z</dcterms:created>
  <dcterms:modified xsi:type="dcterms:W3CDTF">2022-05-18T06:23:00Z</dcterms:modified>
</cp:coreProperties>
</file>